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4AC" w:rsidRPr="0013231B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13231B">
        <w:rPr>
          <w:rFonts w:ascii="GHEA Grapalat" w:eastAsiaTheme="majorEastAsia" w:hAnsi="GHEA Grapalat" w:cs="Sylfaen"/>
          <w:b/>
          <w:bCs/>
          <w:iCs/>
          <w:szCs w:val="28"/>
          <w:u w:val="single"/>
          <w:lang w:val="hy-AM"/>
        </w:rPr>
        <w:t>Հավելված</w:t>
      </w:r>
      <w:r w:rsidRPr="0013231B">
        <w:rPr>
          <w:rFonts w:ascii="GHEA Grapalat" w:eastAsiaTheme="majorEastAsia" w:hAnsi="GHEA Grapalat" w:cs="Times Armenian"/>
          <w:b/>
          <w:bCs/>
          <w:iCs/>
          <w:szCs w:val="28"/>
          <w:u w:val="single"/>
          <w:lang w:val="hy-AM"/>
        </w:rPr>
        <w:t xml:space="preserve"> N</w:t>
      </w:r>
      <w:r w:rsidRPr="0013231B">
        <w:rPr>
          <w:rFonts w:ascii="GHEA Grapalat" w:eastAsiaTheme="majorEastAsia" w:hAnsi="GHEA Grapalat" w:cs="Times New Roman"/>
          <w:b/>
          <w:bCs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 w:rsidRPr="0013231B">
        <w:rPr>
          <w:rFonts w:ascii="GHEA Grapalat" w:eastAsiaTheme="majorEastAsia" w:hAnsi="GHEA Grapalat" w:cs="Times New Roman"/>
          <w:b/>
          <w:bCs/>
          <w:iCs/>
          <w:szCs w:val="28"/>
          <w:u w:val="single"/>
          <w:lang w:val="hy-AM"/>
        </w:rPr>
        <w:t>2</w:t>
      </w: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:rsidR="003D54AC" w:rsidRPr="0013231B" w:rsidRDefault="000C14E2" w:rsidP="000C14E2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lang w:eastAsia="en-GB"/>
        </w:rPr>
      </w:pPr>
      <w:r w:rsidRPr="0013231B">
        <w:rPr>
          <w:rFonts w:ascii="GHEA Grapalat" w:hAnsi="GHEA Grapalat" w:cs="Sylfaen"/>
          <w:b/>
          <w:bCs/>
          <w:lang w:val="ru-RU" w:eastAsia="en-GB"/>
        </w:rPr>
        <w:t>ԶԲԱՂՎԱԾՈՒԹՅԱՆ</w:t>
      </w:r>
      <w:r w:rsidRPr="0013231B">
        <w:rPr>
          <w:rFonts w:ascii="GHEA Grapalat" w:hAnsi="GHEA Grapalat" w:cs="Sylfaen"/>
          <w:b/>
          <w:bCs/>
          <w:lang w:eastAsia="en-GB"/>
        </w:rPr>
        <w:t xml:space="preserve"> </w:t>
      </w:r>
      <w:r w:rsidRPr="0013231B">
        <w:rPr>
          <w:rFonts w:ascii="GHEA Grapalat" w:hAnsi="GHEA Grapalat" w:cs="Sylfaen"/>
          <w:b/>
          <w:bCs/>
          <w:lang w:val="ru-RU" w:eastAsia="en-GB"/>
        </w:rPr>
        <w:t>ԾՐԱԳԻՐ</w:t>
      </w:r>
    </w:p>
    <w:p w:rsidR="003D54AC" w:rsidRPr="0013231B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3D54AC" w:rsidRPr="0013231B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:rsidR="003D54AC" w:rsidRPr="0013231B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13231B" w:rsidTr="00D936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13231B" w:rsidTr="00D93697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0C14E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Զբաղվածության ծրագիր</w:t>
            </w:r>
          </w:p>
        </w:tc>
      </w:tr>
      <w:tr w:rsidR="003D54AC" w:rsidRPr="0013231B" w:rsidTr="00D936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13231B" w:rsidTr="00D93697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08606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1088</w:t>
            </w:r>
          </w:p>
        </w:tc>
      </w:tr>
      <w:tr w:rsidR="003D54AC" w:rsidRPr="0013231B" w:rsidTr="00D936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1.3 ԾՐԱԳՐԻ</w:t>
            </w:r>
            <w:r w:rsidRPr="0013231B">
              <w:rPr>
                <w:rFonts w:ascii="GHEA Grapalat" w:eastAsiaTheme="minorEastAsia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13231B" w:rsidTr="00D93697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08606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Աշխատանքի և սոցիալական հարցերի նախարարություն</w:t>
            </w:r>
          </w:p>
        </w:tc>
      </w:tr>
      <w:tr w:rsidR="003D54AC" w:rsidRPr="0013231B" w:rsidTr="00D936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13231B" w:rsidTr="00D93697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08606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Ավելի քան 10 տարի</w:t>
            </w:r>
          </w:p>
        </w:tc>
      </w:tr>
      <w:tr w:rsidR="003D54AC" w:rsidRPr="0013231B" w:rsidTr="00D936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13231B" w:rsidTr="00D93697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08606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D54AC" w:rsidRPr="0013231B" w:rsidTr="00D9369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13231B" w:rsidTr="00D93697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08606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Զբաղվածության ծառայությունների ծրագիր /մինչև 2014թ./</w:t>
            </w:r>
          </w:p>
        </w:tc>
      </w:tr>
    </w:tbl>
    <w:p w:rsidR="003D54AC" w:rsidRPr="0013231B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:rsidR="003D54AC" w:rsidRPr="0013231B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:rsidR="003D54AC" w:rsidRPr="0013231B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:rsidR="003D54AC" w:rsidRPr="0013231B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13231B" w:rsidTr="00D93697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13231B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13231B" w:rsidTr="00D93697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6C6D9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այուն </w:t>
            </w:r>
            <w:r w:rsidRPr="0013231B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ժամանակավոր </w:t>
            </w:r>
            <w:r w:rsidRPr="0013231B">
              <w:rPr>
                <w:rFonts w:ascii="GHEA Grapalat" w:hAnsi="GHEA Grapalat"/>
                <w:sz w:val="20"/>
                <w:szCs w:val="20"/>
              </w:rPr>
              <w:t>զբաղվածության ապահովմանը միտված պայմանների uտեղծում</w:t>
            </w:r>
            <w:r w:rsidRPr="0013231B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շխատաշուկայի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լարվածությ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ան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մեղմ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ում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 w:rsidRPr="0013231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գործատուների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կողմից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նոր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աշխատատեղերի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ստեղծման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խթան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ում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և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դրանք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որակյալ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մասնագետներով</w:t>
            </w:r>
            <w:r w:rsidRPr="0013231B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համալր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ում։</w:t>
            </w:r>
          </w:p>
        </w:tc>
      </w:tr>
      <w:tr w:rsidR="003D54AC" w:rsidRPr="0013231B" w:rsidTr="00D93697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13231B" w:rsidTr="00D93697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D54AC" w:rsidRPr="0013231B" w:rsidTr="00D93697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14730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 w:cs="Arian AMU"/>
                <w:sz w:val="20"/>
                <w:szCs w:val="20"/>
              </w:rPr>
              <w:t>ՀՀ Սահմանադրություն, հոդվ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hy-AM"/>
              </w:rPr>
              <w:t>ած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8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6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147301" w:rsidP="0014730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Սահմանադրության նշված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hy-AM"/>
              </w:rPr>
              <w:t>հոդվածու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մ ամրագրված է, որ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տնտեսական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,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սոցիալական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ոլորտում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պետության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քաղաքականության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հիմնական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նպատակներից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է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բնակչության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զբաղվածության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խթանումը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և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աշխատանքի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պայմանների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ru-RU"/>
              </w:rPr>
              <w:t>բարելավումը</w:t>
            </w:r>
            <w:r w:rsidRPr="0013231B">
              <w:rPr>
                <w:rFonts w:ascii="GHEA Grapalat" w:hAnsi="GHEA Grapalat" w:cs="Arian AMU"/>
                <w:sz w:val="20"/>
                <w:szCs w:val="20"/>
              </w:rPr>
              <w:t xml:space="preserve">: </w:t>
            </w:r>
            <w:r w:rsidRPr="0013231B">
              <w:rPr>
                <w:rFonts w:ascii="GHEA Grapalat" w:hAnsi="GHEA Grapalat" w:cs="Arian AMU"/>
              </w:rPr>
              <w:t xml:space="preserve"> </w:t>
            </w:r>
          </w:p>
        </w:tc>
      </w:tr>
      <w:tr w:rsidR="003D54AC" w:rsidRPr="0013231B" w:rsidTr="00D93697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14730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ԱՄԿ «Զբաղվածության ոլորտում քաղաքականության մասին» թիվ 122 կոնվենցիա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14730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</w:rPr>
              <w:t>Սույն</w:t>
            </w:r>
            <w:r w:rsidRPr="0013231B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</w:rPr>
              <w:t>կոնվենցիա</w:t>
            </w:r>
            <w:r w:rsidRPr="0013231B">
              <w:rPr>
                <w:rFonts w:ascii="GHEA Grapalat" w:hAnsi="GHEA Grapalat" w:cs="Arial Armenian"/>
                <w:sz w:val="20"/>
                <w:szCs w:val="20"/>
                <w:lang w:val="hy-AM"/>
              </w:rPr>
              <w:t>ն ա</w:t>
            </w:r>
            <w:r w:rsidRPr="0013231B">
              <w:rPr>
                <w:rFonts w:ascii="GHEA Grapalat" w:hAnsi="GHEA Grapalat" w:cs="Arian AMU"/>
                <w:sz w:val="20"/>
                <w:szCs w:val="20"/>
                <w:lang w:val="hy-AM"/>
              </w:rPr>
              <w:t>մրագրում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է, որ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af-ZA"/>
              </w:rPr>
              <w:t>զբաղվածության պետական քաղաքականության գլխավոր նպատակը զբաղվածության ակտիվ քաղաքականության իրականացումն է` ուղղված  լրիվ, արդյունավետ և ազատ կամքով ընտրված աշխատանքի ապահովմանը</w:t>
            </w:r>
            <w:r w:rsidRPr="0013231B">
              <w:rPr>
                <w:rFonts w:ascii="GHEA Grapalat" w:hAnsi="GHEA Grapalat" w:cs="Times Armenian"/>
                <w:sz w:val="20"/>
                <w:szCs w:val="20"/>
                <w:lang w:val="af-ZA"/>
              </w:rPr>
              <w:t>:</w:t>
            </w:r>
          </w:p>
        </w:tc>
      </w:tr>
      <w:tr w:rsidR="003D54AC" w:rsidRPr="00B44764" w:rsidTr="00D93697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301" w:rsidRPr="0013231B" w:rsidRDefault="00147301" w:rsidP="00147301">
            <w:pPr>
              <w:ind w:right="-123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«Զբաղվածության մասին» ՀՀ օրենք </w:t>
            </w:r>
            <w:r w:rsidRPr="0013231B">
              <w:rPr>
                <w:rFonts w:ascii="GHEA Grapalat" w:hAnsi="GHEA Grapalat" w:cs="Times Armenian"/>
                <w:sz w:val="20"/>
                <w:szCs w:val="20"/>
                <w:lang w:val="hy-AM"/>
              </w:rPr>
              <w:t>(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ընդունված</w:t>
            </w:r>
            <w:r w:rsidRPr="0013231B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2013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թվականի դեկտեմբերի 11-ին</w:t>
            </w:r>
            <w:r w:rsidRPr="0013231B">
              <w:rPr>
                <w:rFonts w:ascii="GHEA Grapalat" w:hAnsi="GHEA Grapalat" w:cs="Times Armenian"/>
                <w:sz w:val="20"/>
                <w:szCs w:val="20"/>
                <w:lang w:val="hy-AM"/>
              </w:rPr>
              <w:t>)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3D54AC" w:rsidRPr="0013231B" w:rsidRDefault="00147301" w:rsidP="0014730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(հոդվածներ 1,10,12,13,14,15,19,21,22,23)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14730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Օրենքը կարգավորում է Հայաստանի Հանրապետությունում բնակչության զբաղվածության խթանման տնտեuական և կազմակերպական դրույթներն ու իրավական հիմքերը, uահմանում է զբաղվածության բնագավառում քաղաքացիների իրավունքների իրացումը, պետության կողմից մատուցվող ծառայությունների տեսակները, գործազրկության դեպքում uոցիալական աջակցության ձևերը, ինչպես նաև պետական-մասնավոր համագործակցության իրավական հիմքերը:</w:t>
            </w:r>
          </w:p>
        </w:tc>
      </w:tr>
      <w:tr w:rsidR="00666CEF" w:rsidRPr="00B44764" w:rsidTr="00D93697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666CEF" w:rsidRPr="00B44764" w:rsidTr="00D93697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Զբաղվածության ոլորտում նախարարության լիազորություններն են` </w:t>
            </w: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բնակչության զբաղվածության բնագավառը կարգավորող, ինչպես նաև </w:t>
            </w:r>
            <w:r w:rsidRPr="0013231B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  <w:t xml:space="preserve">աշխատուժի ներքին և արտաքին տեղաշարժը կարգավորող </w:t>
            </w: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օրենսդրության </w:t>
            </w:r>
            <w:r w:rsidRPr="0013231B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  <w:t>կատարելագործման նպատակով առաջարկությունների մշակումը,</w:t>
            </w: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զբաղվածության պետական ծրագրերի մշակումը, իրականացումը և </w:t>
            </w:r>
            <w:r w:rsidRPr="0013231B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դրանց կատարման</w:t>
            </w:r>
            <w:r w:rsidRPr="0013231B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մոնիթորինգը:</w:t>
            </w:r>
          </w:p>
        </w:tc>
      </w:tr>
      <w:tr w:rsidR="00666CEF" w:rsidRPr="00B44764" w:rsidTr="00D93697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13231B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666CEF" w:rsidRPr="00B44764" w:rsidTr="00D93697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pStyle w:val="NormalWeb"/>
              <w:spacing w:before="0" w:beforeAutospacing="0" w:after="0" w:afterAutospacing="0"/>
              <w:ind w:firstLine="27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1. Աշխատանք փնտրող անձանց`</w:t>
            </w: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ՀՀ աշխատանքի և սոցիալական հարցերի նախարարության Միասնական սոցիալական ծառայության տարածքային կենտրոնում հաշվառվելու,  զբաղվածության մասին ՀՀ օրենսդրության և զբաղվածության պետական ծրագրերի վերաբերյալ մասնագիտական խորհրդատվության, հարմար աշխատանքի ընտրության և տեղավորման միջնորդության, մասնագիտական կողմնորոշման ստացման ծառայություններ:</w:t>
            </w:r>
          </w:p>
          <w:p w:rsidR="00666CEF" w:rsidRPr="0013231B" w:rsidRDefault="00666CEF" w:rsidP="00666CEF">
            <w:pPr>
              <w:pStyle w:val="NormalWeb"/>
              <w:spacing w:before="0" w:beforeAutospacing="0" w:after="0" w:afterAutospacing="0"/>
              <w:ind w:firstLine="27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  <w:r w:rsidRPr="0013231B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Գործազուրկներին, այդ թվում` աշխատաշուկայում անմրցունակ, </w:t>
            </w:r>
            <w:r w:rsidRPr="0013231B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աշխատանք փնտրող</w:t>
            </w: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անձանց մատուցվող ծառայություններից բացի,</w:t>
            </w: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զբաղվածության պետական միջոցառումներում ընդգրկվելու ծառայություններ:</w:t>
            </w:r>
          </w:p>
          <w:p w:rsidR="00666CEF" w:rsidRPr="002B05D6" w:rsidRDefault="00666CEF" w:rsidP="002B05D6">
            <w:pPr>
              <w:pStyle w:val="NormalWeb"/>
              <w:spacing w:before="0" w:beforeAutospacing="0" w:after="0" w:afterAutospacing="0"/>
              <w:ind w:firstLine="27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</w:t>
            </w:r>
            <w:r w:rsidRPr="0013231B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231B">
              <w:rPr>
                <w:rFonts w:ascii="GHEA Grapalat" w:hAnsi="GHEA Grapalat"/>
                <w:i/>
                <w:lang w:val="hy-AM" w:eastAsia="x-none"/>
              </w:rPr>
              <w:t xml:space="preserve"> </w:t>
            </w: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Կյանքի դժվարին իրավիճակում հայտնված</w:t>
            </w:r>
            <w:r w:rsidR="002B05D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անձանց զբաղվածության խթանում։ </w:t>
            </w:r>
          </w:p>
        </w:tc>
      </w:tr>
      <w:tr w:rsidR="005207C7" w:rsidRPr="00B44764" w:rsidTr="00D93697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666CEF">
            <w:pPr>
              <w:pStyle w:val="NormalWeb"/>
              <w:spacing w:before="0" w:beforeAutospacing="0" w:after="0" w:afterAutospacing="0"/>
              <w:ind w:firstLine="270"/>
              <w:jc w:val="both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</w:p>
        </w:tc>
      </w:tr>
      <w:tr w:rsidR="00666CEF" w:rsidRPr="0013231B" w:rsidTr="00D93697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666CEF" w:rsidRPr="0013231B" w:rsidTr="002D05F1">
        <w:trPr>
          <w:trHeight w:val="116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EF" w:rsidRPr="0013231B" w:rsidRDefault="00666CEF" w:rsidP="00666CE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EF" w:rsidRPr="0013231B" w:rsidRDefault="00666CEF" w:rsidP="00666CE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EF" w:rsidRPr="0013231B" w:rsidRDefault="00666CEF" w:rsidP="00666CE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EF" w:rsidRPr="0013231B" w:rsidRDefault="00666CEF" w:rsidP="00666CE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666CEF" w:rsidRPr="00B44764" w:rsidTr="00D93697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Սեզոնային զբաղվածության խթանման միջոցով գյուղացիական տնտեսությանն աջակցության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Աշխատաշուկայում անմրցունակ` գյուղատնտեսական նշանակության հողի սեփականատեր, վարձակալ կամ անհատույց օգտագործող հանդիսացող անձանց ֆինանսական աջակցություն սեզոնային զբաղվածության ապահովման համար: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Շահառուների շրջանակը` աշխատաշուկայում անմրցունակ, մինչև 3 հա գյուղատնտեսական նշանակության հողի սեփականատեր կամ վարձակալ կամ անհատույց օգտագործող հանդիսացող անձինք, որոնք և որոնց ընտանիքի անդամներն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ընդգրկված չեն գյուղատնտեսության ոլորտում վարկերի տոկոսադրույքների սուբսիդավորմամբ իրականացվող պետական ծրագրերում:</w:t>
            </w:r>
          </w:p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ծրագրում ընդգրկված հողօգտագործողին մեկ մարդ/օր աշխատանքային ծավալի համար նախատեսվում է ֆինանսական օժանդակություն` չորս հազար դրամի չափով, ծրագրի շրջանակներում նախատեսված </w:t>
            </w:r>
            <w:r w:rsidRPr="0013231B">
              <w:rPr>
                <w:rFonts w:ascii="GHEA Grapalat" w:hAnsi="GHEA Grapalat"/>
                <w:lang w:val="hy-AM"/>
              </w:rPr>
              <w:t xml:space="preserve">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աշխատանքներում գյուղատնտեսական տեխնիկայի օգտագործման դեպքում հողօգտագործողին տրվում է ֆինանսական օժանդակություն՝ մեկ ժամվա համար հինգ հազար դրամի չափով: Մեկ ծրագրի արժեքը չի կարող ցածր լինել հիսուն հազ. դրամից, և գերազանցել երեք հարյուր հիսուն հազար դրամը:</w:t>
            </w:r>
          </w:p>
        </w:tc>
      </w:tr>
      <w:tr w:rsidR="00666CEF" w:rsidRPr="00B44764" w:rsidTr="00D93697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12018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pStyle w:val="Text"/>
              <w:tabs>
                <w:tab w:val="left" w:pos="450"/>
                <w:tab w:val="left" w:pos="810"/>
              </w:tabs>
              <w:spacing w:before="120" w:after="0"/>
              <w:contextualSpacing/>
              <w:jc w:val="left"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 xml:space="preserve">Ադրբեջանի կողմից 2016, 2020 և 2022 թվականներին սանձազերծված ռազմական գործողություններին մասնակցած, ինչպես նաև 2020 թվականից հետո ժամկետային պարտադիր զինվորական ծառայությունից զորացրված գործազուրկ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lastRenderedPageBreak/>
              <w:t>անձանց մասնագիտական ուսուցման կազմակերպում և զբաղվածության ապահովում</w:t>
            </w:r>
          </w:p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Միջոցառումը կարող է իրականացվել երեք ուղղություններով՝</w:t>
            </w:r>
          </w:p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ա) մինչև 5 ամիս տևողությամբ շահառուի մասնագիտական ուսուցում՝ գործատուի մոտ կամ գործատուի կողմից առաջարկվող ուսումնական հաստատությունում կամ գործատուի պահանջներին համապատասխան՝ ՄՍԾ-ի կողմից առաջարկվող ուսումնական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հաստատությունում,</w:t>
            </w:r>
          </w:p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բ) շահառուի համար գործատուի մոտ աշխատանքային փորձառության կազմակերպում 3 ամիս տևողությամբ կամ,</w:t>
            </w:r>
          </w:p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գ) գործատուին միանվագ փոխհատուցման տրամադրում՝ շահառուի հետ առնվազն մեկ տարի ժամկետով աշխատանքային պայմանագիր կնքելու համար։ </w:t>
            </w:r>
          </w:p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Երեք ուղղությունների պարագայում էլ գործատուն պարտավորվում է ապահովել շահառուի զբաղվածությունը առնվազն մեկ տարի տևողությամբ։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tabs>
                <w:tab w:val="left" w:pos="391"/>
              </w:tabs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Միջոցառման  շահառուները գործատուի կողմից ներկայացված՝ թափուր աշխատատեղի հայտում նշված մասնագիտական հմտություններին և կարողություններին համապատասխանող, Ադրբեջանի կողմից 2016, 2020 և 2022 թվականներին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սանձազերծված ռազմական գործողություններին մասնակցած, ինչպես նաև 2020 թվականից հետո ժամկետային պարտադիր զինվորական ծառայությունից զորացրված գործազուրկ անձինք են։</w:t>
            </w:r>
          </w:p>
          <w:p w:rsidR="00666CEF" w:rsidRPr="0013231B" w:rsidRDefault="00666CEF" w:rsidP="00666CEF">
            <w:pPr>
              <w:pStyle w:val="ListParagraph"/>
              <w:numPr>
                <w:ilvl w:val="0"/>
                <w:numId w:val="2"/>
              </w:numPr>
              <w:tabs>
                <w:tab w:val="left" w:pos="391"/>
              </w:tabs>
              <w:ind w:left="16" w:firstLine="0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Ուսուցման պարագայում՝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ուսուցումը տևում է մինչև 5 ամիս, և շահառուին վճարվում է ուսման վարձի փոխհատուցում ամսական կտրվածքով՝ յուրաքանչյուր ամսվա համար առավելագույնը 50 000 դրամի չափով, կրթաթոշակ` նվազագույն ամսական աշխատավարձի 50 տոկոսի չափով։ Մասնագիտական ուսուցման դասընթացի ավարտական վկայականն ստանալուց հետո շահառուի հետ գործատուն պարտավորվում է կնքել աշխատանքային պայմանագիր՝ առնվազն 1 տարի ժամկետով։ Աշխատանքային պայմանագիրը կնքելուց հետո մեկ տարի ժամկետով, ամսական կտրվածքով, գործատուին տրվում է գումար առավելագույնը 50 000 դրամի չափով՝ շահառուի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աշխատավարձից հաշվարկվող եկամտային հարկը, դրոշմանիշային վճարը և օրենքով սահմանված դեպքերում` սոցիալական վճարը փոխհատուցելու համար։ </w:t>
            </w:r>
          </w:p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• </w:t>
            </w: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Գործատուի մոտ աշխատանքային փորձի կազմակերպման պարագայում՝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 գործատուին տրամադրվում է փոխհատուցում` շահառուի աշխատավարձի վճարման համար` նվազագույն ամսական աշխատավարձի չափով, ամսական կտրվածքով, երեք ամիս ժամկետով, շահառուի աշխատավարձից հաշվարկվող եկամտային հարկը, դրոշմանիշային վճարը և օրենքով սահմանված դեպքերում` սոցիալական վճարը փոխհատուցելու համար՝ երեք ամիս ժամկետով, յուրաքանչյուր ամսվա համար առավելագույնը 25 000 դրամի չափով և ինն ամիս ժամկետով՝ յուրաքանչյուր ամսվա համար առավելագույնը 50 000 դրամի չափով,</w:t>
            </w:r>
          </w:p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• </w:t>
            </w:r>
            <w:r w:rsidRPr="0013231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Երրորդ տարբերակում՝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միջոցառման շրջանակում գործատուին տրամադրվում է  300 000 դրամի չափով միանվագ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փոխհատուցում, այն դեպքում, երբ վերջինս առնվազն մեկ տարի ժամկետով աշխատանքային պայմանագիր է կնքում միջոցառման շահառուի հետ։</w:t>
            </w:r>
          </w:p>
        </w:tc>
      </w:tr>
      <w:tr w:rsidR="00666CEF" w:rsidRPr="00B44764" w:rsidTr="00D93697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12019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pStyle w:val="Text"/>
              <w:tabs>
                <w:tab w:val="left" w:pos="450"/>
                <w:tab w:val="left" w:pos="810"/>
              </w:tabs>
              <w:spacing w:before="120" w:after="0"/>
              <w:contextualSpacing/>
              <w:jc w:val="left"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Զբաղվածության խթանման միջոցառում</w:t>
            </w:r>
          </w:p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շրջանակում աջակցություն է տրամադրվում այն գործատուին, որն աշխատանքային պայմանագիր է կնքում այն գործազուրկի կամ հաշմանդամություն ունեցող անձի հետ, որը մինչև սույն միջոցառման շրջանակներում աշխատանքի ընդունվելը «Եկամտային հարկի, շահութահարկի և սոցիալական վճարի անձնավորված հաշվառման համակարգում» առկա տեղեկատվության հիման վրա վերջին երեք ամսվա ընթացքում չի հանդիսացել հարկ վճարող աշխատող և վերջին վեց ամսվա ընթացքում չի եղել աշխատանքային հարաբերությունների մեջ տվյալ գործատուի հետ։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շրջանակներում՝ գործատուին տրվում է շահառուի աշխատավարձից հաշվարկվող եկամտային հարկի մի մասի փոխհատուցում, որի չափը և աջակցության տևողությունը տարբերակվում է՝ աշխատանքի ընդունվող անձի տարիքով, սեռով, երեխա ունենալու, ինչպես նաև հաշմանդամություն ունենալու հանգամանքով պայմանավորված։ Միաժամանակ, միջոցառման շրջանակներում՝ հաշմանդամության 1-ին կամ 2-րդ խումբ ունեցող կամ ֆունկցիոնալության խոր կամ ծանր աստիճանի սահմանափակում ունեցող անձանց աշխատանքի ընդունելու պարագայում՝ խելամիտ հարմարեցման համար տրվում է նաև միանվագ փոխհատուցում՝ առավելագույնը 500 000 դրամի չափով։</w:t>
            </w:r>
          </w:p>
        </w:tc>
      </w:tr>
      <w:tr w:rsidR="00666CEF" w:rsidRPr="00B44764" w:rsidTr="00D93697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12020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Գործազուրկների զբաղվածության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Միջոցառման նպատակն է մեծացնել գործազուրկի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աշխատանքի տեղավորման հնարավորությունները և նպաստել նրա ընտանիքի աղքատության հաղթահարմանը։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EF" w:rsidRPr="001222AD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Միջոցառման շահառուները </w:t>
            </w:r>
            <w:r w:rsidRPr="001222A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գործազուրկ (այդ թվում՝ նպաստառու գործազուրկ) անձինք են։</w:t>
            </w:r>
          </w:p>
          <w:p w:rsidR="00666CEF" w:rsidRPr="001222AD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Միջոցառման շրջանակներում նպաստառու ընտանիքի գործազուրկ անդամին առնվազն 1 տարի ժամկետով աշխատանքի ընդունելու պարագայում՝ ժակետի ավարտից հետո գործատուին տրվում է միանվագ փոխհատուցում 350.0 հազ. դրամի չափով, իսկ ոչ նպաստառու ընտանիքի գործազուրկ անդամի պարագայում՝ 250.0 հազ. դրամի չափով։  </w:t>
            </w:r>
          </w:p>
        </w:tc>
      </w:tr>
      <w:tr w:rsidR="00A37966" w:rsidRPr="00096891" w:rsidTr="00D93697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6" w:rsidRPr="0013231B" w:rsidRDefault="00096891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096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12022</w:t>
            </w:r>
            <w:r w:rsidR="00A37966" w:rsidRPr="00096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6" w:rsidRPr="0013231B" w:rsidRDefault="00096891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096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6" w:rsidRPr="00096891" w:rsidRDefault="00A37966" w:rsidP="00A3796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0968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նպատակն է աջակցել 2023 թվականին Լեռնային Ղարաբաղից բռնի տեղահանված անձանց՝ ձեռք բերելու գործատուի կողմից ներկայացված պահանջներին համապատասխան մասնագիտական հմտություններ, կարողություններ և աշխատանքային փորձ՝ գործատուի մոտ առկա թափուր աշխատատեղը համալրելու համար</w:t>
            </w:r>
          </w:p>
          <w:p w:rsidR="00A37966" w:rsidRPr="0013231B" w:rsidRDefault="00A37966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AD" w:rsidRPr="001222AD" w:rsidRDefault="00A37966" w:rsidP="001222AD">
            <w:pPr>
              <w:shd w:val="clear" w:color="auto" w:fill="FFFFFF"/>
              <w:tabs>
                <w:tab w:val="left" w:pos="0"/>
                <w:tab w:val="left" w:pos="810"/>
                <w:tab w:val="left" w:pos="990"/>
              </w:tabs>
              <w:spacing w:after="0" w:line="240" w:lineRule="auto"/>
              <w:ind w:firstLine="567"/>
              <w:contextualSpacing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մեջ կարող են ընդգրկվել 2023 թվականին Լեռնային Ղարաբաղից բռնի տեղահանված այն անձինք, որոնք Հայաստանի Հանրապետությունում զբաղված չեն «Զբաղվածության մասին» օրենքի 5-րդ հոդվածով սահմանված գործունեության որևէ տեսակով</w:t>
            </w:r>
            <w:r w:rsidR="00096891" w:rsidRPr="001222A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և «Եկամտային հարկի, շահութահարկի և սոցիալական վճարի անձնավորված հաշվառման համակարգում» առկա տեղեկատվության հիման վրա վերջին մեկ ամսվա ընթացքում չեն հանդիսացել հարկ վճարող աշխատող</w:t>
            </w:r>
            <w:r w:rsidRPr="001222A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։ </w:t>
            </w:r>
            <w:r w:rsidR="001222AD" w:rsidRPr="001222A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222A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Տրամադրվում է</w:t>
            </w:r>
            <w:r w:rsidR="001222AD" w:rsidRPr="001222A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աջակցությ</w:t>
            </w:r>
            <w:r w:rsidR="001222A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 3 </w:t>
            </w:r>
            <w:r w:rsidR="001222A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ուղղությամբ</w:t>
            </w:r>
            <w:r w:rsidR="001222AD" w:rsidRPr="001222A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</w:t>
            </w:r>
          </w:p>
          <w:p w:rsidR="001222AD" w:rsidRPr="001222AD" w:rsidRDefault="001222AD" w:rsidP="001222AD">
            <w:pPr>
              <w:shd w:val="clear" w:color="auto" w:fill="FFFFFF"/>
              <w:tabs>
                <w:tab w:val="left" w:pos="0"/>
                <w:tab w:val="left" w:pos="810"/>
                <w:tab w:val="left" w:pos="990"/>
              </w:tabs>
              <w:spacing w:after="0" w:line="240" w:lineRule="auto"/>
              <w:ind w:firstLine="567"/>
              <w:contextualSpacing/>
              <w:jc w:val="both"/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  <w:t>Աջակցության</w:t>
            </w:r>
            <w:r w:rsidR="002B05D6"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  <w:t xml:space="preserve"> 1-ին ուղղության դեպքում՝</w:t>
            </w:r>
          </w:p>
          <w:p w:rsidR="001222AD" w:rsidRPr="001222AD" w:rsidRDefault="001222AD" w:rsidP="001222AD">
            <w:pPr>
              <w:shd w:val="clear" w:color="auto" w:fill="FFFFFF"/>
              <w:tabs>
                <w:tab w:val="left" w:pos="0"/>
                <w:tab w:val="left" w:pos="810"/>
                <w:tab w:val="left" w:pos="990"/>
              </w:tabs>
              <w:spacing w:after="0" w:line="240" w:lineRule="auto"/>
              <w:ind w:firstLine="567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Tahoma" w:hAnsi="GHEA Grapalat" w:cs="Times New Roman"/>
                <w:bCs/>
                <w:sz w:val="20"/>
                <w:szCs w:val="20"/>
                <w:lang w:val="hy-AM" w:eastAsia="ru-RU"/>
              </w:rPr>
              <w:t>1) մինչև 6 ամիս տևողությամբ ուսուցման կազմակերպում, որի նպատակով ո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ւսուցման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ամբողջ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ժամանակահատվածում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շահառուին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ամսական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կտրվածքով վճարել՝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1222AD" w:rsidRPr="001222AD" w:rsidRDefault="001222AD" w:rsidP="001222AD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56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ուսման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վարձի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փոխհատուցում՝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յուրաքանչյուր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ամսվա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համար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առավելագույնը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50000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դրամի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չափով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</w:p>
          <w:p w:rsidR="001222AD" w:rsidRPr="001222AD" w:rsidRDefault="001222AD" w:rsidP="001222AD">
            <w:pPr>
              <w:numPr>
                <w:ilvl w:val="0"/>
                <w:numId w:val="4"/>
              </w:numPr>
              <w:tabs>
                <w:tab w:val="left" w:pos="993"/>
                <w:tab w:val="left" w:pos="1080"/>
              </w:tabs>
              <w:spacing w:after="0" w:line="240" w:lineRule="auto"/>
              <w:ind w:left="0" w:firstLine="567"/>
              <w:contextualSpacing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կրթաթոշակ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` 50000 դրամի չափով. </w:t>
            </w:r>
          </w:p>
          <w:p w:rsidR="001222AD" w:rsidRPr="001222AD" w:rsidRDefault="001222AD" w:rsidP="001222A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2) ուսուցումն ավարտելուց հետո գործատուի և շահառուի միջև առնվազն 3 ամիս ժամկետով կնքվում է աշխատանքային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պայմանագիր, որի պարագայում գործատուին աջակցության տրամադրում՝ առավելագույնը ամսական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50000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դրամ, բայց ոչ ավելի, քան 3 ամիս ժամկետով՝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շահառուի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աշխատավարձից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հաշվարկվող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եկամտային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հարկը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դրոշմանիշային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վճարը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օրենքով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սահմանված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դեպքերում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սոցիալական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վճարը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փոխհատուցելու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համար։</w:t>
            </w:r>
          </w:p>
          <w:p w:rsidR="001222AD" w:rsidRPr="001222AD" w:rsidRDefault="001222AD" w:rsidP="001222AD">
            <w:pPr>
              <w:tabs>
                <w:tab w:val="left" w:pos="990"/>
                <w:tab w:val="left" w:pos="1080"/>
              </w:tabs>
              <w:spacing w:after="0" w:line="240" w:lineRule="auto"/>
              <w:ind w:firstLine="567"/>
              <w:contextualSpacing/>
              <w:jc w:val="both"/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  <w:t xml:space="preserve">Աջակցության 2-րդ </w:t>
            </w:r>
            <w:r w:rsidR="002B05D6"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  <w:t>ուղղության դեպքում</w:t>
            </w:r>
            <w:r w:rsidRPr="001222AD"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  <w:t xml:space="preserve">՝ </w:t>
            </w:r>
          </w:p>
          <w:p w:rsidR="001222AD" w:rsidRPr="001222AD" w:rsidRDefault="001222AD" w:rsidP="001222AD">
            <w:pPr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ind w:left="0" w:firstLine="567"/>
              <w:contextualSpacing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գործատուի և աշխատողի միջև </w:t>
            </w:r>
            <w:r w:rsidRPr="001222AD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lastRenderedPageBreak/>
              <w:t>առնվազն 6 ամիս ժամկետով աշխատանքային պայմանագրի կնքում և</w:t>
            </w:r>
          </w:p>
          <w:p w:rsidR="001222AD" w:rsidRPr="001222AD" w:rsidRDefault="001222AD" w:rsidP="001222AD">
            <w:p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ա</w:t>
            </w:r>
            <w:r w:rsidRPr="001222AD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 w:eastAsia="ru-RU"/>
              </w:rPr>
              <w:t>․</w:t>
            </w:r>
            <w:r w:rsidRPr="001222AD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1222AD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 w:eastAsia="ru-RU"/>
              </w:rPr>
              <w:t>առաջին</w:t>
            </w:r>
            <w:r w:rsidRPr="001222AD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 3 </w:t>
            </w:r>
            <w:r w:rsidRPr="001222AD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 w:eastAsia="ru-RU"/>
              </w:rPr>
              <w:t>ամսվա</w:t>
            </w:r>
            <w:r w:rsidRPr="001222AD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 ընթացքում աշխատանքային փորձառության կազմակերպում, որի շրջանակներում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գործատուին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ամիս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ժամկետով </w:t>
            </w:r>
            <w:r w:rsidRPr="001222A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փոխհատուցման տրամադրում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շահառուի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աշխատավարձի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վճարման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համար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ամսական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165000 դրամ՝ ներառյալ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շահառուի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աշխատավարձից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հաշվարկվող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եկամտային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հարկը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դրոշմանիշային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վճարը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օրենքով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սահմանված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դեպքերում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սոցիալական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վճարը,</w:t>
            </w:r>
          </w:p>
          <w:p w:rsidR="001222AD" w:rsidRPr="001222AD" w:rsidRDefault="001222AD" w:rsidP="001222AD">
            <w:p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</w:t>
            </w:r>
            <w:r w:rsidRPr="001222AD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գործատուի մոտ աշխատանքային փորձառություն անցնելուց հետո գործատուին աջակցության տրամադրում՝ առավելագույնը ամսական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50000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դրամի չափով, բայց ոչ ավելի, քան 3 ամիս ժամկետով՝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շահառուի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աշխատավարձից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հաշվարկվող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եկամտային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հարկը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դրոշմանիշային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վճարը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օրենքով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սահմանված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դեպքերում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սոցիալական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վճարը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փոխհատուցելու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համար։</w:t>
            </w:r>
          </w:p>
          <w:p w:rsidR="001222AD" w:rsidRPr="001222AD" w:rsidRDefault="001222AD" w:rsidP="001222AD">
            <w:pPr>
              <w:shd w:val="clear" w:color="auto" w:fill="FFFFFF"/>
              <w:tabs>
                <w:tab w:val="left" w:pos="0"/>
                <w:tab w:val="left" w:pos="810"/>
                <w:tab w:val="left" w:pos="990"/>
              </w:tabs>
              <w:spacing w:after="0" w:line="240" w:lineRule="auto"/>
              <w:ind w:firstLine="567"/>
              <w:contextualSpacing/>
              <w:jc w:val="both"/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  <w:t xml:space="preserve">Աջակցության 3-րդ ուղղության </w:t>
            </w:r>
            <w:r w:rsidRPr="001222AD"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hy-AM"/>
              </w:rPr>
              <w:lastRenderedPageBreak/>
              <w:t xml:space="preserve">դեպքում՝ </w:t>
            </w:r>
          </w:p>
          <w:p w:rsidR="001222AD" w:rsidRPr="001222AD" w:rsidRDefault="001222AD" w:rsidP="001222AD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810"/>
                <w:tab w:val="left" w:pos="990"/>
              </w:tabs>
              <w:spacing w:after="0" w:line="240" w:lineRule="auto"/>
              <w:ind w:left="0" w:firstLine="567"/>
              <w:contextualSpacing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Tahoma" w:hAnsi="GHEA Grapalat" w:cs="Sylfaen"/>
                <w:bCs/>
                <w:sz w:val="20"/>
                <w:szCs w:val="20"/>
                <w:lang w:val="hy-AM" w:eastAsia="ru-RU"/>
              </w:rPr>
              <w:t>մինչև</w:t>
            </w:r>
            <w:r w:rsidRPr="001222AD">
              <w:rPr>
                <w:rFonts w:ascii="GHEA Grapalat" w:eastAsia="Tahoma" w:hAnsi="GHEA Grapalat" w:cs="Times New Roman"/>
                <w:bCs/>
                <w:sz w:val="20"/>
                <w:szCs w:val="20"/>
                <w:lang w:val="hy-AM" w:eastAsia="ru-RU"/>
              </w:rPr>
              <w:t xml:space="preserve"> 6 ամիս տևողությամբ ուսուցման կազմակերպում, որի նպատակով  ո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ւսուցման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ամբողջ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ժամանակահատվածում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շահառուին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ամսական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կտրվածքով վճարել՝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1222AD" w:rsidRPr="001222AD" w:rsidRDefault="001222AD" w:rsidP="001222AD">
            <w:pPr>
              <w:numPr>
                <w:ilvl w:val="0"/>
                <w:numId w:val="4"/>
              </w:numPr>
              <w:tabs>
                <w:tab w:val="left" w:pos="0"/>
                <w:tab w:val="left" w:pos="1134"/>
              </w:tabs>
              <w:spacing w:after="0" w:line="240" w:lineRule="auto"/>
              <w:ind w:left="0" w:firstLine="56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ուսման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վարձի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փոխհատուցում՝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յուրաքանչյուր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ամսվա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համար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առավելագույնը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50000 </w:t>
            </w: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դրամ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</w:p>
          <w:p w:rsidR="00A37966" w:rsidRPr="001222AD" w:rsidRDefault="001222AD" w:rsidP="001222AD">
            <w:pPr>
              <w:numPr>
                <w:ilvl w:val="0"/>
                <w:numId w:val="4"/>
              </w:numPr>
              <w:tabs>
                <w:tab w:val="left" w:pos="0"/>
                <w:tab w:val="left" w:pos="1134"/>
              </w:tabs>
              <w:spacing w:after="0" w:line="240" w:lineRule="auto"/>
              <w:ind w:left="0" w:firstLine="56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222A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կրթաթոշակ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` ամսական 50000 դրամ</w:t>
            </w:r>
            <w:r w:rsidRPr="001222AD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1222AD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 </w:t>
            </w:r>
          </w:p>
        </w:tc>
      </w:tr>
      <w:tr w:rsidR="00666CEF" w:rsidRPr="00096891" w:rsidTr="00D93697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EF" w:rsidRPr="0013231B" w:rsidRDefault="00666CEF" w:rsidP="00666CE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2.6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666CEF" w:rsidRPr="0013231B" w:rsidTr="00D93697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6CEF" w:rsidRPr="0013231B" w:rsidRDefault="00666CEF" w:rsidP="00666CE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6CEF" w:rsidRPr="0013231B" w:rsidRDefault="00666CEF" w:rsidP="00666CE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6CEF" w:rsidRPr="0013231B" w:rsidRDefault="00666CEF" w:rsidP="00666CE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6CEF" w:rsidRPr="0013231B" w:rsidRDefault="00666CEF" w:rsidP="00666CE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666CEF" w:rsidRPr="0013231B" w:rsidTr="00D93697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66CEF" w:rsidRPr="0013231B" w:rsidRDefault="00666CEF" w:rsidP="00666CEF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13231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5207C7" w:rsidRPr="00096891" w:rsidTr="00D93697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207C7" w:rsidRPr="0013231B" w:rsidRDefault="005207C7" w:rsidP="005207C7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5207C7" w:rsidRPr="00096891" w:rsidTr="00D93697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207C7" w:rsidRPr="0013231B" w:rsidRDefault="005207C7" w:rsidP="005207C7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5207C7" w:rsidRPr="00B44764" w:rsidTr="00D93697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Ադրբեջանի կողմից 2016, 2020 և 2022 թվականներին սանձազերծված ռազմական գործողություններին մասնակցած, ինչպես նաև 2020 թվականից հետո ժամկետային պարտադիր զինվորական ծառայությունի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ց զորացրված գործազուրկ անձանց մասնագիտական ուսուցման կազմակերպում և զբաղվածության ապահովում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Միջոցառման շահառուները գործատուի կողմից ներկայացված՝ թափուր աշխատատեղի հայտում նշված մասնագիտական հմտություններին և կարողություններին համապատասխանող, Ադրբեջանի կողմից 2016, 2020 և 2022 թվականներին սանձազերծված ռազմական գործողություններին մասնակցած, ինչպես նաև 2020 թվականից հետո ժամկետային պարտադիր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զինվորական ծառայությունից զորացրված գործազուրկ անձինք են։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Միջոցառումը կարող է իրականացվել երեք ուղղություններով՝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ա) շահառուի մասնագիտական ուսուցման կազմակերպում մինչև 5 ամիս տևողությամբ, 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բ) շահառուի համար գործատուի մոտ աշխատանքային փորձառության կազմակերպում 3 ամիս տևողությամբ,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գ) գործատուին միանվագ փոխհատուցման տրամադրում՝ շահառուի հետ առնվազն մեկ տարի ժամկետով աշխատանքային պայմանագիր կնքելու համար։ 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Երեք ուղղությունների պարագայում էլ գործատուն պարտավորվում է ապահովել շահառուի զբաղվածությունը առնվազն մեկ տարի տևողությամբ։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Ակնկալվում է</w:t>
            </w:r>
            <w:r w:rsidR="00CB001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2024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թ. միջոցառման մեջ ընդգրկել </w:t>
            </w:r>
            <w:r w:rsidR="0016300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275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գործազուրկներ, </w:t>
            </w:r>
            <w:r w:rsidR="0016300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իսկ ևս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2</w:t>
            </w:r>
            <w:r w:rsidR="00434F6F"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57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-ի մասով 202</w:t>
            </w:r>
            <w:r w:rsidR="0016300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թ. պետական բյուջե տեղափոխվող ֆինանսական պարտավորությունների մարման նպատակով կպահանջվի շուրջ </w:t>
            </w:r>
            <w:r w:rsidR="00DB2991" w:rsidRPr="00DB2991">
              <w:rPr>
                <w:lang w:val="hy-AM"/>
              </w:rPr>
              <w:t xml:space="preserve"> </w:t>
            </w:r>
            <w:r w:rsid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69,600.0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հազ. դրամ։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Միաժամանակ, նախատեսվում է 202</w:t>
            </w:r>
            <w:r w:rsidR="00DB2991" w:rsidRP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թ. միջոցառմանը հատկացնել ևս  </w:t>
            </w:r>
            <w:r w:rsidR="00DB2991" w:rsidRPr="00DB2991">
              <w:rPr>
                <w:lang w:val="hy-AM"/>
              </w:rPr>
              <w:t xml:space="preserve"> </w:t>
            </w:r>
            <w:r w:rsidR="00B44764" w:rsidRPr="00B44764"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  <w:t xml:space="preserve">355,350.0 </w:t>
            </w:r>
            <w:r w:rsidRPr="00B44764"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  <w:t>հազ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. դրամ՝ միջոցառման մեջ ևս 500 շահառու ընդգրկելու նպատակով, ընդ որում</w:t>
            </w:r>
            <w:r w:rsid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, 150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-ը՝ մասնագիտական ուսուցման ուղղությամբ</w:t>
            </w:r>
            <w:r w:rsid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, 25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0-ը՝ աշխատանքային փորձի ձեռքբերման ուղղությամբ, 100-ը՝ գործատուին միանվագ փոխհատուցման տրամադրման ուղղությամբ։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DB2991" w:rsidRDefault="005207C7" w:rsidP="00DB299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ՀՀ կառավարության 2022 թ. հուլիսի 21-ի N 1179-Լ </w:t>
            </w:r>
            <w:r w:rsid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որոշում։</w:t>
            </w:r>
          </w:p>
        </w:tc>
      </w:tr>
      <w:tr w:rsidR="005207C7" w:rsidRPr="00B44764" w:rsidTr="00D93697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Զբաղվածության խթանման միջոցառում 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DB2991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Միջոցառման շրջանակներում գործատուին տրվում է եկամտային հարկի փոխհատուցում, որի չափը և աջակցության տևողությունը տարբերակվում է՝ աշխատանքի ընդունվող անձի տարիքով, ինչպես նաև հաշմանդամություն ունենալու հանգամանքով պայմանավորված։ Բացի այդ, մինչև 5 տարեկան երեխա ունեցող, 30-45 տարեկան մայր լինելու դեպքում՝ աջակցության տրամադրման տևողությունը ավելանում է ևս 3 ամսով։ Միաժամանակ, միջոցառման շրջանակներում՝ հաշմանդամության 1-ին կամ 2-րդ խումբ ունեցող կամ ֆունկցիոնալության խոր կամ ծանր աստիճանի </w:t>
            </w:r>
            <w:r w:rsidRP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սահմանափակում ունեցող անձանց աշխատանքի ընդունելու պարագայում՝ խելամիտ հարմարեցման համար տրվում է նաև միանվագ փոխհատուցում՝ առավելագույնը 500 000 դրամի չափով: Միջոցառումը 2023թ</w:t>
            </w:r>
            <w:r w:rsidRPr="00DB2991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-ին փորձնական է իրականացվել։ 2023թ</w:t>
            </w:r>
            <w:r w:rsidRPr="00DB2991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-ին 7 շահառուի հետ կնքված պայմանագրերի մասով ձեռք բերված պարտավորությունների մարման համար ՀՀ 2024թ</w:t>
            </w:r>
            <w:r w:rsidRPr="00DB2991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DB299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պետական բյուջեով նախատեսվել է 882.0 հազ. դրամ։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կառավարության 2023 թ. փետրվարի 23-ի N 242-Լ որոշում:</w:t>
            </w:r>
          </w:p>
        </w:tc>
      </w:tr>
      <w:tr w:rsidR="00A37966" w:rsidRPr="00B44764" w:rsidTr="00D93697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6" w:rsidRPr="0013231B" w:rsidRDefault="00280702" w:rsidP="00A3796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28070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02" w:rsidRPr="00280702" w:rsidRDefault="00280702" w:rsidP="00280702">
            <w:pPr>
              <w:pStyle w:val="Text"/>
              <w:tabs>
                <w:tab w:val="left" w:pos="450"/>
                <w:tab w:val="left" w:pos="810"/>
                <w:tab w:val="left" w:pos="900"/>
                <w:tab w:val="left" w:pos="1080"/>
              </w:tabs>
              <w:spacing w:before="120" w:after="120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 xml:space="preserve">Միջոցառումը նախատեսում է 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 xml:space="preserve">աջակցության 3 </w:t>
            </w:r>
            <w:r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ուղղություն՝</w:t>
            </w:r>
          </w:p>
          <w:p w:rsidR="00280702" w:rsidRPr="00280702" w:rsidRDefault="00280702" w:rsidP="00280702">
            <w:pPr>
              <w:pStyle w:val="Text"/>
              <w:tabs>
                <w:tab w:val="left" w:pos="450"/>
                <w:tab w:val="left" w:pos="810"/>
                <w:tab w:val="left" w:pos="900"/>
                <w:tab w:val="left" w:pos="1080"/>
              </w:tabs>
              <w:spacing w:before="120" w:after="120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•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ab/>
              <w:t>շահառուի մասնագիտական ուսուցում և աշխատանքի տեղավորում՝ մինչև 6 ամիս տևողությամբ, և աշխատանքի տեղավորում (պետության կողմից փոխհատուցվում է շահառուի ուսման վարձը՝ ամսական մինչև 50.0 դրամի չափով, տրամադրվում է կրթաթոշակ՝ ամսական 50</w:t>
            </w:r>
            <w:r w:rsidRPr="00280702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 xml:space="preserve">0 հազ. դրամի չափով, ինչպես նաև տրամադրվում է հարկերի փոխհատուցում՝ ամսական առավելագույնը 50.0 հազ. դրամի չափով, 3 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lastRenderedPageBreak/>
              <w:t>ամիս ժամկետով),</w:t>
            </w:r>
          </w:p>
          <w:p w:rsidR="00280702" w:rsidRPr="00280702" w:rsidRDefault="00280702" w:rsidP="00280702">
            <w:pPr>
              <w:pStyle w:val="Text"/>
              <w:tabs>
                <w:tab w:val="left" w:pos="450"/>
                <w:tab w:val="left" w:pos="810"/>
                <w:tab w:val="left" w:pos="900"/>
                <w:tab w:val="left" w:pos="1080"/>
              </w:tabs>
              <w:spacing w:before="120" w:after="120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•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ab/>
              <w:t>շահառուի համար աշխատանքային փորձառության կազմակերպում (պետության կողմից 3 ամիս գործատուին փոխհատուցվում է շահառուին վճարվող աշխատավարձը՝ ներառյալ աշխատավարձից հաշվարկվող հարկային և սոցիալական վճարները՝ ամսական 165.0 հազ. դրամի չափով, և ևս 3 ամիս՝ ամսական առավելագույնը 50.0 հազ. դրամի չափով՝ աշխատավարձից հաշվարկվող հարկային և սոցիալական վճարները)։</w:t>
            </w:r>
          </w:p>
          <w:p w:rsidR="00A37966" w:rsidRDefault="00280702" w:rsidP="00280702">
            <w:pPr>
              <w:pStyle w:val="Text"/>
              <w:tabs>
                <w:tab w:val="left" w:pos="450"/>
                <w:tab w:val="left" w:pos="810"/>
                <w:tab w:val="left" w:pos="900"/>
                <w:tab w:val="left" w:pos="1080"/>
              </w:tabs>
              <w:spacing w:before="120" w:after="120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•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ab/>
              <w:t xml:space="preserve">շահառուի մասնագիտական ուսուցում, աշխատանքային փորձառության կազմակերպում և աշխատանքի տեղավորում՝ մասնագիտական ուսուցում մինչև 6 ամիս տևողությամբ, աշխատանքի տեղավորում առնվազն 6 ամիս ժամկետով, որի առաջին 3 ամիսը աշխատանքային փորձառության կազմակերպում (պետության կողմից փոխհատուցվում է շահառուի ուսման վարձը՝ ամսական մինչև 50.0 դրամի չափով, 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lastRenderedPageBreak/>
              <w:t>տրամադրվում է կրթաթոշակ՝ ամսական 50</w:t>
            </w:r>
            <w:r w:rsidRPr="00280702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0 հազ. դրամի չափով, 3 ամիս գործատուին փոխհատուցվում է շահառուին վճարվող աշխատավարձը՝ ներառյալ աշխատավարձից հաշվարկվող հարկային և սոցիալական վճարները՝ ամսական 165.0 հազ. դրամի չափով, և ևս 3 ամիս՝ ամսական առավելագույնը 50.0 հազ. դրամի չափով՝ աշխատավարձից հաշվարկվող հարկային և սոցիալական վճարները</w:t>
            </w:r>
            <w:r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։</w:t>
            </w:r>
          </w:p>
          <w:p w:rsidR="00280702" w:rsidRPr="00280702" w:rsidRDefault="00280702" w:rsidP="00280702">
            <w:pPr>
              <w:spacing w:line="240" w:lineRule="auto"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8070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2025թ</w:t>
            </w:r>
            <w:r w:rsidRPr="00280702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-ին նախատեսվում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873,150.0 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հազ. դրամ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հատկացնել միջոցառմամբ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1000 անձի զբաղվածությա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ն</w:t>
            </w:r>
            <w:r w:rsidRPr="0028070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ապահով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ման համար։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6" w:rsidRPr="0013231B" w:rsidRDefault="00A37966" w:rsidP="00A3796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6" w:rsidRPr="00280702" w:rsidRDefault="00280702" w:rsidP="00B424B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28070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կառավարության հունվարի 11-ի N57-Լ որոշում</w:t>
            </w:r>
          </w:p>
        </w:tc>
      </w:tr>
      <w:tr w:rsidR="005207C7" w:rsidRPr="00B44764" w:rsidTr="00D93697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207C7" w:rsidRPr="0013231B" w:rsidRDefault="005207C7" w:rsidP="005207C7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lastRenderedPageBreak/>
              <w:t>Շարունակական բնույթի հայեցողական ծախսերին չդասվող միջոցառումներ, այդ թվում՝</w:t>
            </w:r>
          </w:p>
        </w:tc>
      </w:tr>
      <w:tr w:rsidR="005207C7" w:rsidRPr="00B44764" w:rsidTr="00D93697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Սեզոնային զբաղվածության խթանման միջոցով գյուղացիական տնտեսությանն աջակցության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շահառուները մինչև 3 հեկտար գյուղատնտեսական նշանակության հողի սեփականատեր կամ վարձակալ կամ անհատույց օգտագործող հանդիսացող՝ աշխատաշուկայում անմրցունակ անձինք են։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Միջոցառման մեջ ընդգրկված հողօգտագործողին մեկ մարդ/օր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աշխատանքային ծավալի համար նախատեսվում է ֆինանսական օժանդակություն` չորս հազար դրամի չափով: Մեկ միջոցառման արժեքը  չի կարող ցածր լինել 50.0 հազ. դրամից, և գերազանցել 350.0 հազար դրամը: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իրականացման արդյունքում՝</w:t>
            </w:r>
            <w:r w:rsidR="000F12C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2025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թ. </w:t>
            </w:r>
            <w:r w:rsidR="000F12C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ժամանակավոր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զբաղվածություն ձեռք կբերի </w:t>
            </w:r>
            <w:r w:rsidR="000F12C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2000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շահառու և անհրաժեշտ ֆինանսական միջոցները կկազմեն՝ </w:t>
            </w:r>
            <w:r w:rsidR="000F12C0" w:rsidRPr="000F12C0">
              <w:rPr>
                <w:lang w:val="hy-AM"/>
              </w:rPr>
              <w:t xml:space="preserve"> </w:t>
            </w:r>
            <w:r w:rsidR="000F12C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504,600.0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հազ. դրամ։</w:t>
            </w:r>
          </w:p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կառավարության 2014 թ. ապրիլի 17-ի N 534-Ն որոշում, հավելված N 19</w:t>
            </w:r>
          </w:p>
        </w:tc>
      </w:tr>
      <w:tr w:rsidR="005207C7" w:rsidRPr="00B44764" w:rsidTr="00D93697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Գործազուրկների զբաղվածության ապահովում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0F12C0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0F12C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Միջոցառման շրջանակներում նպաստառու ընտանիքի գործազուրկ անդամին առնվազն 1 տարի ժամկետով աշխատանքի ընդունելու պարագայում՝ ժակետի ավարտից հետո գործատուին տրվում է միանվագ փոխհատուցում 350.0 հազ. դրամի չափով, իսկ ոչ նպաստառու ընտանիքի գործազուրկ անդամի պարագայում՝ 250.0 հազ. դրամի չափով։ Միջոցառումը 2023թ</w:t>
            </w:r>
            <w:r w:rsidRPr="000F12C0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0F12C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-ին փորձնական է իրականացվել և 170 շահառուի հետ կնքված պայմանագրերի մասով ձեռք բերված պարտավորությունների մարման համար ՀՀ 2024թ</w:t>
            </w:r>
            <w:r w:rsidRPr="000F12C0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0F12C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պետական բյուջեով նախատեսվել է </w:t>
            </w:r>
            <w:r w:rsidRPr="000F12C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52,350.00  հազ. դրամ։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2025թ․ -ին միջոցառման իրականացում չի նախատեսվում։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կառավարության 2022 թ. օգոստոսի 18-ի N 1296-Լ որոշում</w:t>
            </w:r>
          </w:p>
        </w:tc>
      </w:tr>
      <w:tr w:rsidR="005207C7" w:rsidRPr="00B44764" w:rsidTr="00D93697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5207C7" w:rsidRPr="00B44764" w:rsidTr="00D93697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13231B" w:rsidRDefault="005207C7" w:rsidP="005207C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Ծրագիրն իրականացվում է Աշխատանքի և սոցիալական հարցերի նախարարության ենթակայությամբ գործող Միասնական սոցիալական ծառայության կողմից՝ տարածքային կենտրոնների միջոցով։ </w:t>
            </w:r>
          </w:p>
        </w:tc>
      </w:tr>
    </w:tbl>
    <w:p w:rsidR="003D54AC" w:rsidRPr="0013231B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:rsidR="005C7EE7" w:rsidRPr="0013231B" w:rsidRDefault="005C7EE7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:rsidR="005C7EE7" w:rsidRPr="0013231B" w:rsidRDefault="005C7EE7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:rsidR="005C7EE7" w:rsidRPr="0013231B" w:rsidRDefault="005C7EE7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:rsidR="003D54AC" w:rsidRPr="0013231B" w:rsidRDefault="003D54AC" w:rsidP="002B05D6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2423"/>
        <w:gridCol w:w="145"/>
        <w:gridCol w:w="1273"/>
        <w:gridCol w:w="2554"/>
      </w:tblGrid>
      <w:tr w:rsidR="003D54AC" w:rsidRPr="0013231B" w:rsidTr="0013231B">
        <w:tc>
          <w:tcPr>
            <w:tcW w:w="9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13231B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13231B" w:rsidTr="0013231B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13231B" w:rsidTr="0013231B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2B05D6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Ծրագրում ընդգրկված </w:t>
            </w:r>
            <w:r w:rsidR="005C7EE7"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անձանց տեսակարար կշիռը տարվա ընթացքում գործազուրկի կարգավիճակ ստացած անձանց թվաքանակում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194B46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AC" w:rsidRPr="0013231B" w:rsidRDefault="00194B46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հավելված 3-ի մաս 3</w:t>
            </w:r>
          </w:p>
        </w:tc>
      </w:tr>
      <w:tr w:rsidR="003D54AC" w:rsidRPr="0013231B" w:rsidTr="0013231B">
        <w:tc>
          <w:tcPr>
            <w:tcW w:w="9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13231B" w:rsidTr="0013231B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D54AC" w:rsidRPr="0013231B" w:rsidRDefault="003D54AC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207C7" w:rsidRPr="00B44764" w:rsidTr="0013231B">
        <w:trPr>
          <w:trHeight w:val="420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Սեզոնային զբաղվածության խթանման միջոցով գյուղացիական տնտեսությանն աջակցության տրամադրում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Միջոցառման մեջ ընդգրկված անձանց թիվ, այդ թվում՝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line="240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42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Sylfaen"/>
                <w:iCs/>
                <w:sz w:val="20"/>
                <w:szCs w:val="20"/>
              </w:rPr>
              <w:t>կին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42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Sylfaen"/>
                <w:iCs/>
                <w:sz w:val="20"/>
                <w:szCs w:val="20"/>
              </w:rPr>
              <w:t>տղամարդ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42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2B05D6">
              <w:rPr>
                <w:rFonts w:ascii="GHEA Grapalat" w:hAnsi="GHEA Grapalat" w:cs="Sylfaen"/>
                <w:iCs/>
                <w:sz w:val="20"/>
                <w:szCs w:val="20"/>
              </w:rPr>
              <w:t>Միջոցառման առավելագույն տևողությունը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2B05D6">
              <w:rPr>
                <w:rFonts w:ascii="GHEA Grapalat" w:hAnsi="GHEA Grapalat" w:cs="Sylfaen"/>
                <w:iCs/>
                <w:sz w:val="20"/>
                <w:szCs w:val="20"/>
              </w:rPr>
              <w:t>օր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580EA0">
        <w:trPr>
          <w:trHeight w:val="861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2B05D6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Շահառուների գոհունակության մակարդակը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2B05D6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B44764" w:rsidTr="0013231B">
        <w:trPr>
          <w:trHeight w:val="135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12018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Ադրբեջանի կողմից 2016, 2020 և 2022 թվականներին սանձազերծված </w:t>
            </w: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ռազմական գործողություններին մասնակցած,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Միջոցառման մեջ ընդգրկվածների թիվը, այդ թվում՝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line="240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13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ա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) </w:t>
            </w:r>
            <w:r w:rsidRPr="002B05D6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մասնագիտական ուսուցման մեջ </w:t>
            </w:r>
            <w:r w:rsidRPr="002B05D6">
              <w:rPr>
                <w:rFonts w:ascii="GHEA Grapalat" w:hAnsi="GHEA Grapalat" w:cs="Arial Armenian"/>
                <w:sz w:val="20"/>
                <w:szCs w:val="20"/>
                <w:lang w:val="hy-AM"/>
              </w:rPr>
              <w:lastRenderedPageBreak/>
              <w:t>ընդգրկված անձինք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lastRenderedPageBreak/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124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բ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) </w:t>
            </w:r>
            <w:r w:rsidRPr="002B05D6">
              <w:rPr>
                <w:rFonts w:ascii="GHEA Grapalat" w:hAnsi="GHEA Grapalat" w:cs="Arial Armenian"/>
                <w:sz w:val="20"/>
                <w:szCs w:val="20"/>
                <w:lang w:val="hy-AM"/>
              </w:rPr>
              <w:t>աշխատանքային փորձի ձեռքբերման գործընթացում ընդգրկված անձինք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124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գ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) գործատուին միանվագ փոխհատուցման տրամադրման արդյունքում զբաղված դարձած անձինք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15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նախորդ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տարում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միջոցառման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մեջ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ընդգրկված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շահառուների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թիվը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որոնց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մասով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տվյալ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տարում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առկա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են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ֆինանսական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պարտավորություններ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մարդ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այդ</w:t>
            </w: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թվում՝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B44764" w:rsidTr="0013231B">
        <w:trPr>
          <w:trHeight w:val="144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12019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Զբաղվածության  խթանման միջոցառում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Գործազուրկ շահառուների թիվ, այդ թվում՝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line="240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12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>ընտանեկան կամ սոցիալական նպաստ ստացող ընտանիքի գործազուրկ անդամ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13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>հաշմանդամություն ունեցող անձինք, այդ թվում՝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205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Calibri"/>
                <w:sz w:val="20"/>
                <w:szCs w:val="20"/>
                <w:lang w:val="hy-AM"/>
              </w:rPr>
              <w:t>հաշմանդամություն ունեցող անձինք, որոնց համար իրականացվում է աշխատատեղի հարմարեցում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262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տվյալ տարում ֆինանսավորման ենթակա </w:t>
            </w: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պայմանագրերի թիվ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281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C7" w:rsidRPr="002B05D6" w:rsidRDefault="005207C7" w:rsidP="002B05D6">
            <w:pPr>
              <w:spacing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նախորդ տարում միջոցառման մեջ ընդգրկված շահառուների թիվը, որոնց մասով տվյալ տարում առկա են ֆինանսական պարտավորություններ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Arial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B44764" w:rsidTr="0013231B">
        <w:trPr>
          <w:trHeight w:val="462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12020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Գործազուրկների զբաղվածության ապահովում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Միջոցառման մեջ ընդգրկված գործազուրկ անձանց թիվը, այդ թվում՝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line="240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2B05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30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Նպաստառու գործազուրկ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13231B">
        <w:trPr>
          <w:trHeight w:val="55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Ոչ նպաստառու գործազուրկ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207C7" w:rsidRPr="0013231B" w:rsidTr="00580EA0">
        <w:trPr>
          <w:trHeight w:val="2249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նախորդ տարում միջոցառման մեջ ընդգրկված շահառուների թիվը, որոնց մասով տվյալ տարում առկա են ֆինանսական պարտավորություններ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05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C7" w:rsidRPr="002B05D6" w:rsidRDefault="005207C7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13231B" w:rsidRPr="00B44764" w:rsidTr="00580EA0">
        <w:trPr>
          <w:trHeight w:val="98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31B" w:rsidRPr="002B05D6" w:rsidRDefault="00580EA0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580EA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12022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31B" w:rsidRPr="002B05D6" w:rsidRDefault="00580EA0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580EA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թվականին Լեռնային Ղարաբաղից բռնի տեղահանված անձանց համար կարճաժամկետ ուսուցման դասընթացի կազմակերպում և աշխատանքայի</w:t>
            </w:r>
            <w:r w:rsidRPr="00580EA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ն փորձ ձեռք բերելու համար աջակցության տրամադրում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31B" w:rsidRPr="002B05D6" w:rsidRDefault="00580EA0" w:rsidP="00580EA0">
            <w:pPr>
              <w:spacing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highlight w:val="yellow"/>
                <w:lang w:val="hy-AM"/>
              </w:rPr>
            </w:pPr>
            <w:r w:rsidRPr="00580E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Միջոցառման մեջ ընդգրկված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ների թիվը</w:t>
            </w:r>
            <w:r w:rsidRPr="00580E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 այդ թվում՝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31B" w:rsidRPr="00580EA0" w:rsidRDefault="0013231B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80EA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231B" w:rsidRPr="00580EA0" w:rsidRDefault="0013231B" w:rsidP="002B05D6">
            <w:pPr>
              <w:spacing w:line="240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580EA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  <w:r w:rsidR="00A63147" w:rsidRPr="00580EA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</w:p>
          <w:p w:rsidR="0013231B" w:rsidRPr="002B05D6" w:rsidRDefault="0013231B" w:rsidP="002B05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</w:tr>
      <w:tr w:rsidR="0013231B" w:rsidRPr="0013231B" w:rsidTr="0013231B">
        <w:trPr>
          <w:trHeight w:val="1104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31B" w:rsidRPr="0013231B" w:rsidRDefault="0013231B" w:rsidP="001323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highlight w:val="yellow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31B" w:rsidRPr="0013231B" w:rsidRDefault="0013231B" w:rsidP="001323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31B" w:rsidRPr="00580EA0" w:rsidRDefault="00580EA0" w:rsidP="00580EA0">
            <w:pPr>
              <w:rPr>
                <w:rFonts w:ascii="GHEA Grapalat" w:hAnsi="GHEA Grapalat" w:cs="Calibri"/>
                <w:color w:val="000000"/>
                <w:highlight w:val="yellow"/>
                <w:lang w:val="hy-AM"/>
              </w:rPr>
            </w:pPr>
            <w:r w:rsidRPr="00580E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Աշխատանքային փորձի ձեռքբերման գործընթացում ընդգրկված անձինք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31B" w:rsidRPr="00580EA0" w:rsidRDefault="0013231B" w:rsidP="001323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580EA0">
              <w:rPr>
                <w:rFonts w:ascii="GHEA Grapalat" w:eastAsiaTheme="minorEastAsia" w:hAnsi="GHEA Grapalat" w:cs="Sylfaen"/>
                <w:bCs/>
                <w:lang w:val="hy-AM"/>
              </w:rPr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31B" w:rsidRPr="0013231B" w:rsidRDefault="0013231B" w:rsidP="0013231B">
            <w:pPr>
              <w:jc w:val="center"/>
              <w:rPr>
                <w:rFonts w:ascii="GHEA Grapalat" w:hAnsi="GHEA Grapalat" w:cs="Sylfaen"/>
                <w:bCs/>
                <w:highlight w:val="yellow"/>
                <w:lang w:val="hy-AM"/>
              </w:rPr>
            </w:pPr>
          </w:p>
        </w:tc>
      </w:tr>
      <w:tr w:rsidR="00580EA0" w:rsidRPr="0013231B" w:rsidTr="0013231B">
        <w:trPr>
          <w:trHeight w:val="1571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EA0" w:rsidRPr="0013231B" w:rsidRDefault="00580EA0" w:rsidP="001323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highlight w:val="yellow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EA0" w:rsidRPr="0013231B" w:rsidRDefault="00580EA0" w:rsidP="001323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EA0" w:rsidRPr="0013231B" w:rsidRDefault="00580EA0" w:rsidP="00580EA0">
            <w:pPr>
              <w:rPr>
                <w:rFonts w:ascii="GHEA Grapalat" w:hAnsi="GHEA Grapalat" w:cs="Calibri"/>
                <w:color w:val="000000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Ուսուցման և ա</w:t>
            </w:r>
            <w:r w:rsidRPr="00580E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շխատանքային փորձի ձեռքբերման գործընթացում </w:t>
            </w:r>
            <w:r w:rsidRPr="00580EA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ընդգրկված անձինք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EA0" w:rsidRPr="00580EA0" w:rsidRDefault="00580EA0" w:rsidP="001323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lang w:val="hy-AM"/>
              </w:rPr>
            </w:pPr>
            <w:r w:rsidRPr="00580EA0">
              <w:rPr>
                <w:rFonts w:ascii="GHEA Grapalat" w:eastAsiaTheme="minorEastAsia" w:hAnsi="GHEA Grapalat" w:cs="Sylfaen"/>
                <w:bCs/>
                <w:lang w:val="hy-AM"/>
              </w:rPr>
              <w:lastRenderedPageBreak/>
              <w:t>մարդ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EA0" w:rsidRPr="0013231B" w:rsidRDefault="00580EA0" w:rsidP="0013231B">
            <w:pPr>
              <w:jc w:val="center"/>
              <w:rPr>
                <w:rFonts w:ascii="GHEA Grapalat" w:hAnsi="GHEA Grapalat" w:cs="Sylfaen"/>
                <w:bCs/>
                <w:highlight w:val="yellow"/>
                <w:lang w:val="hy-AM"/>
              </w:rPr>
            </w:pPr>
          </w:p>
        </w:tc>
      </w:tr>
      <w:tr w:rsidR="00580EA0" w:rsidRPr="0013231B" w:rsidTr="00B44764">
        <w:trPr>
          <w:trHeight w:val="2254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EA0" w:rsidRPr="0013231B" w:rsidRDefault="00580EA0" w:rsidP="001323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highlight w:val="yellow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EA0" w:rsidRPr="0013231B" w:rsidRDefault="00580EA0" w:rsidP="001323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EA0" w:rsidRPr="0013231B" w:rsidRDefault="00580EA0" w:rsidP="0013231B">
            <w:pPr>
              <w:jc w:val="right"/>
              <w:rPr>
                <w:rFonts w:ascii="GHEA Grapalat" w:hAnsi="GHEA Grapalat" w:cs="Calibri"/>
                <w:color w:val="000000"/>
                <w:highlight w:val="yellow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EA0" w:rsidRPr="0013231B" w:rsidRDefault="00580EA0" w:rsidP="0013231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highlight w:val="yellow"/>
                <w:lang w:val="hy-AM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EA0" w:rsidRPr="0013231B" w:rsidRDefault="00580EA0" w:rsidP="0013231B">
            <w:pPr>
              <w:jc w:val="center"/>
              <w:rPr>
                <w:rFonts w:ascii="GHEA Grapalat" w:hAnsi="GHEA Grapalat" w:cs="Sylfaen"/>
                <w:bCs/>
                <w:highlight w:val="yellow"/>
                <w:lang w:val="hy-AM"/>
              </w:rPr>
            </w:pPr>
          </w:p>
        </w:tc>
      </w:tr>
    </w:tbl>
    <w:p w:rsidR="00A63147" w:rsidRPr="0013231B" w:rsidRDefault="00A63147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:rsidR="00B424BA" w:rsidRPr="0013231B" w:rsidRDefault="00B424BA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:rsidR="008A59EE" w:rsidRPr="0013231B" w:rsidRDefault="008A59EE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:rsidR="00E9346A" w:rsidRPr="0013231B" w:rsidRDefault="00E9346A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:rsidR="003D54AC" w:rsidRPr="0013231B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:rsidR="003D54AC" w:rsidRPr="0013231B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  <w:lang w:val="hy-AM"/>
        </w:rPr>
        <w:t>4.1 Աղյուսակ</w:t>
      </w:r>
    </w:p>
    <w:p w:rsidR="003D54AC" w:rsidRPr="0013231B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13231B" w:rsidTr="00D9369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2439CC" w:rsidP="00F47BB3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Ծրագր</w:t>
            </w:r>
            <w:r w:rsidR="00F47BB3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ում</w:t>
            </w: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="00F47BB3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ընդգրկված</w:t>
            </w: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անձանց տեսակարար կշիռը տարվա ընթացքում գործազուրկի կարգավիճակ ստացած անձանց թվաքանակում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B947C2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 xml:space="preserve">Զբաղվածության </w:t>
            </w:r>
            <w:r w:rsidRPr="0013231B">
              <w:rPr>
                <w:rFonts w:ascii="GHEA Grapalat" w:hAnsi="GHEA Grapalat"/>
                <w:sz w:val="20"/>
                <w:szCs w:val="20"/>
                <w:lang w:val="hy-AM"/>
              </w:rPr>
              <w:t>ոլորտ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B947C2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-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42207B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տոկոս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42207B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Վ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երջնական 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քանակական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ու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որակական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 արդյունք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ի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ապահովում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F47BB3" w:rsidRDefault="00F47BB3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  <w:t>-</w:t>
            </w:r>
          </w:p>
        </w:tc>
      </w:tr>
      <w:tr w:rsidR="003D54AC" w:rsidRPr="0013231B" w:rsidTr="00D93697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7C6FB6" w:rsidP="003D54AC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Շ</w:t>
            </w:r>
            <w:r w:rsidRPr="0013231B">
              <w:rPr>
                <w:rFonts w:ascii="GHEA Grapalat" w:hAnsi="GHEA Grapalat"/>
                <w:sz w:val="20"/>
                <w:szCs w:val="20"/>
              </w:rPr>
              <w:t>ահառուների անունների գրանցամատյան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ի</w:t>
            </w:r>
            <w:r w:rsidRPr="0013231B">
              <w:rPr>
                <w:rFonts w:ascii="GHEA Grapalat" w:hAnsi="GHEA Grapalat"/>
                <w:sz w:val="20"/>
                <w:szCs w:val="20"/>
              </w:rPr>
              <w:t>, փաստաթղթերի ուսումնասիրությ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ան</w:t>
            </w:r>
            <w:r w:rsidRPr="0013231B">
              <w:rPr>
                <w:rFonts w:ascii="GHEA Grapalat" w:hAnsi="GHEA Grapalat"/>
                <w:sz w:val="20"/>
                <w:szCs w:val="20"/>
              </w:rPr>
              <w:t>, նախապես որոշված կառուցվածքով հարցազրույցներ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ի</w:t>
            </w:r>
            <w:r w:rsidRPr="0013231B">
              <w:rPr>
                <w:rFonts w:ascii="GHEA Grapalat" w:hAnsi="GHEA Grapalat"/>
                <w:sz w:val="20"/>
                <w:szCs w:val="20"/>
              </w:rPr>
              <w:t>, ֆոկուսային խմբերի հարցազրույցներ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ի</w:t>
            </w:r>
            <w:r w:rsidRPr="0013231B">
              <w:rPr>
                <w:rFonts w:ascii="GHEA Grapalat" w:hAnsi="GHEA Grapalat"/>
                <w:sz w:val="20"/>
                <w:szCs w:val="20"/>
              </w:rPr>
              <w:t>, գրավոր հետազոտությ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ան</w:t>
            </w:r>
            <w:r w:rsidRPr="0013231B">
              <w:rPr>
                <w:rFonts w:ascii="GHEA Grapalat" w:hAnsi="GHEA Grapalat"/>
                <w:sz w:val="20"/>
                <w:szCs w:val="20"/>
              </w:rPr>
              <w:t>, անմիջական դիտարկ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ման</w:t>
            </w:r>
            <w:r w:rsidRPr="0013231B">
              <w:rPr>
                <w:rFonts w:ascii="GHEA Grapalat" w:hAnsi="GHEA Grapalat"/>
                <w:sz w:val="20"/>
                <w:szCs w:val="20"/>
              </w:rPr>
              <w:t>, հաշվետվություններով հավաքվող տեղեկատվությ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ան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վարումը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իրականացվում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է</w:t>
            </w:r>
            <w:r w:rsidRPr="001323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3231B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Միասնական սոցիալական ծառայության </w:t>
            </w:r>
            <w:r w:rsidRPr="0013231B">
              <w:rPr>
                <w:rFonts w:ascii="GHEA Grapalat" w:hAnsi="GHEA Grapalat"/>
                <w:sz w:val="20"/>
                <w:szCs w:val="20"/>
                <w:lang w:val="ru-RU"/>
              </w:rPr>
              <w:t>կողմից</w:t>
            </w:r>
            <w:r w:rsidRPr="0013231B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48624E" w:rsidRPr="0013231B" w:rsidRDefault="0048624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hAnsi="GHEA Grapalat"/>
                <w:sz w:val="20"/>
                <w:szCs w:val="20"/>
                <w:lang w:val="hy-AM"/>
              </w:rPr>
              <w:t>Տվյալները կարող են հավաքագրվել նաև «Աշխատանքի էլեկտրոնային բորսա» հարթակի տվյալների շտեմարանից։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7C6FB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Ամսական հաճախականությամբ</w:t>
            </w:r>
            <w:r w:rsidR="0048624E"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։</w:t>
            </w:r>
          </w:p>
          <w:p w:rsidR="0048624E" w:rsidRPr="0013231B" w:rsidRDefault="0048624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hAnsi="GHEA Grapalat"/>
                <w:sz w:val="20"/>
                <w:szCs w:val="20"/>
                <w:lang w:val="hy-AM"/>
              </w:rPr>
              <w:t>Շնորհիվ «Աշխատանքի էլեկտրոնային բորսա» հարթակի՝ տվյալները կարող են հավաքագրվել նաև ժամանակի կամայական պահի՝ նախընտրելի պարբերականությամբ։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7C6FB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262003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-</w:t>
            </w:r>
          </w:p>
        </w:tc>
      </w:tr>
      <w:tr w:rsidR="003D54AC" w:rsidRPr="0013231B" w:rsidTr="00D9369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262003" w:rsidP="00580EA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202</w:t>
            </w:r>
            <w:r w:rsidR="00580EA0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3</w:t>
            </w:r>
            <w:r w:rsidR="002439CC"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թ</w:t>
            </w:r>
            <w:r w:rsidRPr="0013231B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իրականացված զբաղվածության ծրագրերում ընդգրկվել է </w:t>
            </w:r>
            <w:r w:rsidR="002439CC"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շուրջ </w:t>
            </w:r>
            <w:r w:rsidR="00580EA0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3886</w:t>
            </w: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անձ։ 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6C5CC3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-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6C5CC3" w:rsidP="00580EA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hAnsi="GHEA Grapalat"/>
                <w:sz w:val="20"/>
                <w:szCs w:val="20"/>
                <w:lang w:val="hy-AM" w:eastAsia="en-GB"/>
              </w:rPr>
              <w:t>Զբաղվածության պետական ծրագրում նախատեսվում է ընդգրկել</w:t>
            </w:r>
            <w:r w:rsidR="00E02877" w:rsidRPr="0013231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r w:rsidR="00580EA0">
              <w:rPr>
                <w:rFonts w:ascii="GHEA Grapalat" w:hAnsi="GHEA Grapalat"/>
                <w:sz w:val="20"/>
                <w:szCs w:val="20"/>
                <w:lang w:val="hy-AM" w:eastAsia="en-GB"/>
              </w:rPr>
              <w:t>3500</w:t>
            </w:r>
            <w:r w:rsidR="00260C51" w:rsidRPr="0013231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շահառու</w:t>
            </w:r>
            <w:r w:rsidR="005C2E74" w:rsidRPr="0013231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(202</w:t>
            </w:r>
            <w:r w:rsidR="00580EA0">
              <w:rPr>
                <w:rFonts w:ascii="GHEA Grapalat" w:hAnsi="GHEA Grapalat"/>
                <w:sz w:val="20"/>
                <w:szCs w:val="20"/>
                <w:lang w:val="hy-AM" w:eastAsia="en-GB"/>
              </w:rPr>
              <w:t>5</w:t>
            </w:r>
            <w:r w:rsidR="005C2E74" w:rsidRPr="0013231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r w:rsidR="002439CC" w:rsidRPr="0013231B">
              <w:rPr>
                <w:rFonts w:ascii="GHEA Grapalat" w:hAnsi="GHEA Grapalat"/>
                <w:sz w:val="20"/>
                <w:szCs w:val="20"/>
                <w:lang w:val="hy-AM" w:eastAsia="en-GB"/>
              </w:rPr>
              <w:t>թվական</w:t>
            </w:r>
            <w:r w:rsidR="005C2E74" w:rsidRPr="0013231B">
              <w:rPr>
                <w:rFonts w:ascii="GHEA Grapalat" w:hAnsi="GHEA Grapalat"/>
                <w:sz w:val="20"/>
                <w:szCs w:val="20"/>
                <w:lang w:val="hy-AM" w:eastAsia="en-GB"/>
              </w:rPr>
              <w:t>)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6C5CC3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-</w:t>
            </w:r>
          </w:p>
        </w:tc>
      </w:tr>
      <w:tr w:rsidR="003D54AC" w:rsidRPr="0013231B" w:rsidTr="00D936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D54AC" w:rsidRPr="0013231B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AC" w:rsidRPr="0013231B" w:rsidRDefault="006C5CC3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231B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-</w:t>
            </w:r>
          </w:p>
        </w:tc>
      </w:tr>
    </w:tbl>
    <w:p w:rsidR="000245BF" w:rsidRPr="0013231B" w:rsidRDefault="00AA0F7C" w:rsidP="000245B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13231B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:rsidR="000245BF" w:rsidRPr="0013231B" w:rsidRDefault="000245BF" w:rsidP="000245B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:rsidR="000245BF" w:rsidRPr="0013231B" w:rsidRDefault="000245BF" w:rsidP="000245B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:rsidR="000245BF" w:rsidRPr="0013231B" w:rsidRDefault="000245BF" w:rsidP="000245B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0245BF" w:rsidRPr="0013231B" w:rsidRDefault="000245BF" w:rsidP="000245BF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:rsidR="000245BF" w:rsidRPr="0013231B" w:rsidRDefault="000245BF" w:rsidP="000245B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13231B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0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2124"/>
        <w:gridCol w:w="856"/>
        <w:gridCol w:w="1251"/>
        <w:gridCol w:w="1250"/>
        <w:gridCol w:w="25"/>
        <w:gridCol w:w="1276"/>
        <w:gridCol w:w="1276"/>
        <w:gridCol w:w="1276"/>
      </w:tblGrid>
      <w:tr w:rsidR="000245BF" w:rsidRPr="0013231B" w:rsidTr="00E80DA5">
        <w:trPr>
          <w:trHeight w:val="197"/>
        </w:trPr>
        <w:tc>
          <w:tcPr>
            <w:tcW w:w="10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13231B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0245BF" w:rsidRPr="00B44764" w:rsidTr="00E80DA5">
        <w:trPr>
          <w:trHeight w:val="722"/>
        </w:trPr>
        <w:tc>
          <w:tcPr>
            <w:tcW w:w="10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0245BF" w:rsidP="00E80DA5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Զբաղվածության բնագավառում պետական միջամտությունը հիմնա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 xml:space="preserve">նում իրականացվում է ՀՀ պետական բյուջեի միջոցների հաշվին՝ </w:t>
            </w:r>
            <w:r w:rsidRPr="0013231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Միասնական սոցիալական ծառայության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տարածքային կենտրոններում հաշվառված և համապատասխան կարգավիճակ ստացած աշխատանք փնտրող անձանց  տարբեր ծառայությունների մատուցման եղանակով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Զբաղվածության բնագավառում պետական միջամտությունն իրակա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նացվում է հիմնականում ՀՀ ԱՍՀ նախարարության Միասնական սոցիալական ծառայության միջո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ցով:</w:t>
            </w:r>
          </w:p>
          <w:p w:rsidR="000245BF" w:rsidRPr="00AA1C4E" w:rsidRDefault="000245BF" w:rsidP="00E80DA5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202</w:t>
            </w:r>
            <w:r w:rsidR="00F47BB3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 հունվարի 1-ի դրությամբ ԱՍՀՆ Միասնական սոցիալական ծառայության տարածքային կենտրոններում հաշվառված աշխատանք փնտրող անձանց թվաքանակը կազմել է </w:t>
            </w:r>
            <w:r w:rsidR="00F47BB3" w:rsidRPr="00AA1C4E">
              <w:rPr>
                <w:rFonts w:ascii="GHEA Grapalat" w:hAnsi="GHEA Grapalat" w:cs="Sylfaen"/>
                <w:sz w:val="20"/>
                <w:szCs w:val="20"/>
                <w:lang w:val="hy-AM"/>
              </w:rPr>
              <w:t>64</w:t>
            </w:r>
            <w:r w:rsidR="00AA1C4E" w:rsidRPr="00AA1C4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F47BB3" w:rsidRPr="00AA1C4E">
              <w:rPr>
                <w:rFonts w:ascii="GHEA Grapalat" w:hAnsi="GHEA Grapalat" w:cs="Sylfaen"/>
                <w:sz w:val="20"/>
                <w:szCs w:val="20"/>
                <w:lang w:val="hy-AM"/>
              </w:rPr>
              <w:t>190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մարդ, որը նախորդ տարվա նույն ժամանակահատվածի համեմատ նվազել է </w:t>
            </w:r>
            <w:r w:rsidR="00AA1C4E" w:rsidRPr="00AA1C4E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տոկոսով։</w:t>
            </w:r>
            <w:r w:rsidR="00AA1C4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2023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13231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տարվա սկզբից աշխատանքի է տեղավորվել 10 </w:t>
            </w:r>
            <w:r w:rsidR="00AA1C4E" w:rsidRPr="00AA1C4E">
              <w:rPr>
                <w:rFonts w:ascii="GHEA Grapalat" w:hAnsi="GHEA Grapalat" w:cs="Sylfaen"/>
                <w:sz w:val="20"/>
                <w:szCs w:val="20"/>
                <w:lang w:val="hy-AM"/>
              </w:rPr>
              <w:t>878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նախորդ տարվա համեմատ ավելացել է </w:t>
            </w:r>
            <w:r w:rsidR="00AA1C4E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տոկոսով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այդ թվում՝ 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3602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մարդ ուղեգրով՝ առանց զբաղվածության կարգավորման պետական ծրագրերում ընդգրկվելու: </w:t>
            </w:r>
          </w:p>
          <w:p w:rsidR="000245BF" w:rsidRPr="0013231B" w:rsidRDefault="000245BF" w:rsidP="00E80DA5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Գործազուրկների թիվը</w:t>
            </w:r>
            <w:r w:rsid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2024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թ. հունվարի 1-ի դրությամբ կազմել է</w:t>
            </w:r>
            <w:r w:rsid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46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019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, որը նախորդ տարվա նույն ժամանակահատվածի համեմատ նվազել է</w:t>
            </w:r>
            <w:r w:rsid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5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տոկոսով։ 202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թ. հունվարի 1-ի դրությամբ գործազուրկ կանանց տեսակարար կշիռը գործազուրկների ընդհանուր թվաքանակում կազմել է</w:t>
            </w:r>
            <w:r w:rsid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60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 կամ 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28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016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մարդ, որը նախորդ տարվա ցուցանիշի նկատմամբ նվազել է</w:t>
            </w:r>
            <w:r w:rsid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1.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տոկոսային կետով</w:t>
            </w:r>
            <w:r w:rsid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(2023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թ. հունվարի 1-ի դրությամբ՝ 6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տոկոս):</w:t>
            </w:r>
          </w:p>
          <w:p w:rsidR="000245BF" w:rsidRPr="0013231B" w:rsidRDefault="000245BF" w:rsidP="00E80DA5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Գործազուրկների</w:t>
            </w:r>
            <w:r w:rsid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4.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տոկոսը կամ 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1979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 հաշմանդամություն ունեցող անձինք են (202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թ. հունվարի 1-ի դրությամբ՝ 4.</w:t>
            </w:r>
            <w:r w:rsidR="006141A2" w:rsidRPr="006141A2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տոկոս):</w:t>
            </w:r>
          </w:p>
          <w:p w:rsidR="000245BF" w:rsidRPr="0013231B" w:rsidRDefault="000245BF" w:rsidP="00E80DA5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Առաջին անգամ աշխատանք փնտրողների թիվը</w:t>
            </w:r>
            <w:r w:rsid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2024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 հունվարի 1-ի դրությամբ կազմել է 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18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954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անձ, որը նախորդ տարվա նույն ժամանակահատվածի համեմատ նվազել է 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տոկոսով։ Առաջին անգամ աշխատանք փնտրողների</w:t>
            </w:r>
            <w:r w:rsid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34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տոկոսը կամ 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6612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 16-29 տարեկան երիտասարդներ են։ </w:t>
            </w:r>
          </w:p>
          <w:p w:rsidR="000245BF" w:rsidRPr="0013231B" w:rsidRDefault="000245BF" w:rsidP="00E80DA5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202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 հունվարի 1-ի դրությամբ Միասնական սոցիալական ծառայության տարածքային կենտրոնների հետ համագործակցող  գործատուների թիվը կազմել է 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18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268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(նախորդ տարվա համեմատ 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15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="00D451FA" w:rsidRPr="00D451F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տոկոսով նվազում), որից տարեսկզբից աշխատուժի պահանջարկի վերաբերյալ հայտ են ներկայացրել 3282-ը։ 202</w:t>
            </w:r>
            <w:r w:rsidR="00997991" w:rsidRP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 ընթացքում հավաքագրվել է </w:t>
            </w:r>
            <w:r w:rsidR="00997991" w:rsidRP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>12421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չկրկնվող թափուր աշխատատեղ (նախորդ տարվա համեմատ աճել է </w:t>
            </w:r>
            <w:r w:rsidR="00997991" w:rsidRP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>31.5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տոկոսով), որից 688-ը՝ նոր ստեղծված։ </w:t>
            </w:r>
          </w:p>
          <w:p w:rsidR="000245BF" w:rsidRPr="0013231B" w:rsidRDefault="000245BF" w:rsidP="00E80DA5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202</w:t>
            </w:r>
            <w:r w:rsidR="00997991" w:rsidRP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թ. դեկտեմբեր ամսվա դրությամբ չկրկնվող թափուր աշխատատեղերի նկատմամբ առավելագույն պահանջարկ դիտվել է ոչ պետական հատվածում՝ 8</w:t>
            </w:r>
            <w:r w:rsidR="00997991" w:rsidRP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="00997991" w:rsidRP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տոկոս, իսկ պետական հատվածում՝</w:t>
            </w:r>
            <w:r w:rsid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10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="00997991" w:rsidRP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տոկոս։ Դեկտեմբեր ամսվա ընթացքում, ըստ տնտեսական գործունեության տեսակների, առավելագույն պահանջարկ դրսևորվել է հետևյալ ոլորտներում. արդյունաբերություն՝ </w:t>
            </w:r>
            <w:r w:rsidR="00997991" w:rsidRP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>2631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աշխատատեղ, մեծածախ և մանրածախ առևտուր, ավտոմեքենաների  և մոտոցիկլների նորոգում՝ </w:t>
            </w:r>
            <w:r w:rsidR="00997991" w:rsidRPr="00997991">
              <w:rPr>
                <w:rFonts w:ascii="GHEA Grapalat" w:hAnsi="GHEA Grapalat" w:cs="Sylfaen"/>
                <w:sz w:val="20"/>
                <w:szCs w:val="20"/>
                <w:lang w:val="hy-AM"/>
              </w:rPr>
              <w:t>2052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կացության և հանրային սննդի կազմակերպում՝ </w:t>
            </w:r>
            <w:r w:rsidR="007F37DB" w:rsidRP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1313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տեղեկատվություն և կապ՝ </w:t>
            </w:r>
            <w:r w:rsidR="007F37DB" w:rsidRP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200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, կրթություն</w:t>
            </w:r>
            <w:r w:rsidR="007F37DB" w:rsidRP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` 927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, առողջապահություն և բնակչության սոցիալական ապահովում՝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525, սպասարկման և այլ ծառայություններ՝ 2082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։</w:t>
            </w:r>
          </w:p>
          <w:p w:rsidR="000245BF" w:rsidRPr="0013231B" w:rsidRDefault="000245BF" w:rsidP="00E80DA5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202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թ. ընթացքում գործազուրկի կարգավիճակ է տրվել 1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6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46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անձի, որոնցից 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9839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-ը կանայք են, 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7155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-ը՝ գյուղաբնակներ։ Կասեցվել է 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3401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անձի գործազուրկի կարգավիճակը, վերականգնվել է 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3361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-ը, դադարեցվել է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20148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անձի գործազուրկի կարգավիճակը։ </w:t>
            </w:r>
          </w:p>
          <w:p w:rsidR="000245BF" w:rsidRPr="0013231B" w:rsidRDefault="000245BF" w:rsidP="00E80DA5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202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2439CC"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 ընթացքում զբաղվածության կարգավորման պետական ծրագրերում ընդգրկվել է 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3886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անձ, որից 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1080-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 կանայք են, 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439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-ը՝ հաշմանդամություն ունեցող անձինք։ Մասնավորապես, «Ադրբեջանի կողմից 2016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2020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2022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թվականներին սանձազերծված ռազմական գործողություններին մասնակցած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, ինչպես նաև 2020թվականից հետո ժամկետային պարտադիր զինվորական ծառայությունից զորացրված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գործազուրկ անձանց մասնագիտական ուսուցման կազմակերպ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ում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զբաղվածության ապահովում» միջոցառման մեջ ընդգրկվել է 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526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անձ, «Գործազուրկների զբաղվածության ապահովում» 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փորձնական 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միջոցառման մեջ՝ 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191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«Սեզոնային զբաղվածության խթանման միջոցով գյուղացիական տնտեսությանն աջակցության տրամադրում» միջոցառման մեջ՝ 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3155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, «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Զբաղվածության խթանում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» միջոցառման մեջ՝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14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անձ։</w:t>
            </w:r>
          </w:p>
          <w:p w:rsidR="007B58F1" w:rsidRPr="0013231B" w:rsidRDefault="000245BF" w:rsidP="004725EE">
            <w:pPr>
              <w:tabs>
                <w:tab w:val="left" w:pos="1100"/>
                <w:tab w:val="left" w:pos="8640"/>
              </w:tabs>
              <w:spacing w:after="0"/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Զբաղվածության կարգավորման ծրագրերում ընդգրկվելու արդյունքում </w:t>
            </w:r>
            <w:r w:rsidR="007F37DB">
              <w:rPr>
                <w:rFonts w:ascii="GHEA Grapalat" w:hAnsi="GHEA Grapalat" w:cs="Sylfaen"/>
                <w:sz w:val="20"/>
                <w:szCs w:val="20"/>
                <w:lang w:val="hy-AM"/>
              </w:rPr>
              <w:t>578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 ձեռք է բերել կայուն զբաղվածություն, միաժամանակ, </w:t>
            </w:r>
            <w:r w:rsidR="004725EE">
              <w:rPr>
                <w:rFonts w:ascii="GHEA Grapalat" w:hAnsi="GHEA Grapalat" w:cs="Sylfaen"/>
                <w:sz w:val="20"/>
                <w:szCs w:val="20"/>
                <w:lang w:val="hy-AM"/>
              </w:rPr>
              <w:t>3155</w:t>
            </w:r>
            <w:r w:rsidRPr="0013231B">
              <w:rPr>
                <w:rFonts w:ascii="GHEA Grapalat" w:hAnsi="GHEA Grapalat" w:cs="Sylfaen"/>
                <w:sz w:val="20"/>
                <w:szCs w:val="20"/>
                <w:lang w:val="hy-AM"/>
              </w:rPr>
              <w:t>-ը՝ ժամանակավոր զբաղվածություն՝ ընդգրկվելով սեզոնային գյուղատնտեսական և վարձատրվող հասարակական աշխատանքներում։</w:t>
            </w:r>
          </w:p>
        </w:tc>
      </w:tr>
      <w:tr w:rsidR="000245BF" w:rsidRPr="00B44764" w:rsidTr="00E80DA5">
        <w:trPr>
          <w:trHeight w:val="105"/>
        </w:trPr>
        <w:tc>
          <w:tcPr>
            <w:tcW w:w="10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0245BF" w:rsidRPr="0013231B" w:rsidTr="00E80DA5">
        <w:trPr>
          <w:trHeight w:val="205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0245BF" w:rsidRPr="0013231B" w:rsidTr="00E80DA5">
        <w:trPr>
          <w:trHeight w:val="56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Կայուն և ժամանակավոր զբաղվածության ապահովում</w:t>
            </w:r>
          </w:p>
        </w:tc>
        <w:tc>
          <w:tcPr>
            <w:tcW w:w="3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 w:cs="Sylfaen"/>
                <w:bCs/>
                <w:sz w:val="20"/>
                <w:szCs w:val="20"/>
              </w:rPr>
              <w:t>շահառու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4725EE" w:rsidP="004725E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2025</w:t>
            </w:r>
            <w:r w:rsidR="000245BF"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  <w:r w:rsidR="000245BF"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թվականներ</w:t>
            </w:r>
          </w:p>
        </w:tc>
      </w:tr>
      <w:tr w:rsidR="000245BF" w:rsidRPr="0013231B" w:rsidTr="00E80DA5">
        <w:trPr>
          <w:trHeight w:val="105"/>
        </w:trPr>
        <w:tc>
          <w:tcPr>
            <w:tcW w:w="10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13231B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0245BF" w:rsidRPr="0013231B" w:rsidTr="00E80DA5">
        <w:trPr>
          <w:trHeight w:val="188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4725EE" w:rsidRDefault="000245BF" w:rsidP="004725E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4725E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13231B" w:rsidRDefault="000245BF" w:rsidP="00E80DA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4725E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4725EE" w:rsidRDefault="000245BF" w:rsidP="004725E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4725E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4725EE" w:rsidRDefault="000245BF" w:rsidP="004725E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4725E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245BF" w:rsidRPr="004725EE" w:rsidRDefault="000245BF" w:rsidP="004725E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4725E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0245BF" w:rsidRPr="0013231B" w:rsidTr="00E80DA5">
        <w:trPr>
          <w:trHeight w:val="147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12018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0A2B3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Ադրբեջանի կողմից 2016, 2020 և 2022 թվականներին սանձազերծված ռազմական գործողություններին մասնակցած,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526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C0566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275 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500</w:t>
            </w:r>
          </w:p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:rsidR="000245BF" w:rsidRPr="0013231B" w:rsidRDefault="00925F08" w:rsidP="00C0566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  <w:r w:rsidR="00C0566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57</w:t>
            </w:r>
            <w:r w:rsidR="000A2B3E"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(անցողիկ ծրագրեր)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  <w:p w:rsidR="00C0566E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:rsidR="00C0566E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:rsidR="00C0566E" w:rsidRPr="00C0566E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165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(անցողիկ ծրագրեր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800</w:t>
            </w:r>
          </w:p>
          <w:p w:rsidR="00C0566E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:rsidR="00C0566E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:rsidR="00C0566E" w:rsidRPr="00C0566E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179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(անցողիկ ծրագրեր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)</w:t>
            </w:r>
          </w:p>
        </w:tc>
      </w:tr>
      <w:tr w:rsidR="000245BF" w:rsidRPr="0013231B" w:rsidTr="00E80DA5">
        <w:trPr>
          <w:trHeight w:val="134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0245BF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Սեզոնային զբաղվածության խթանման միջոցով գյուղացիական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տնտեսությանն աջակցության տրամադրում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0A2B3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C0566E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3155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C0566E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942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C0566E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C0566E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22</w:t>
            </w:r>
            <w:r w:rsidR="000245BF"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BF" w:rsidRPr="0013231B" w:rsidRDefault="004A03E9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23</w:t>
            </w:r>
            <w:r w:rsidR="000245BF"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00</w:t>
            </w:r>
          </w:p>
        </w:tc>
      </w:tr>
      <w:tr w:rsidR="001677C2" w:rsidRPr="0013231B" w:rsidTr="00E80DA5">
        <w:trPr>
          <w:trHeight w:val="134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Զբաղվածության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խթանման միջոցառում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6E0826" w:rsidRDefault="006E0826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6E0826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7 (անցողիկ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ծրագրեր)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1677C2" w:rsidRPr="0013231B" w:rsidTr="00E80DA5">
        <w:trPr>
          <w:trHeight w:val="134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Գործազուրկների զբաղվածության ապահովում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6E0826" w:rsidRDefault="006E0826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191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6E0826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170</w:t>
            </w:r>
            <w:r w:rsidRPr="006E082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(անցողիկ ծրագրեր)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C2" w:rsidRPr="0013231B" w:rsidRDefault="001677C2" w:rsidP="00E80D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E0826" w:rsidRPr="0013231B" w:rsidTr="00E80DA5">
        <w:trPr>
          <w:trHeight w:val="134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6E0826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12022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2B05D6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580EA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696DAE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696DAE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1000</w:t>
            </w:r>
          </w:p>
        </w:tc>
      </w:tr>
      <w:tr w:rsidR="006E0826" w:rsidRPr="0013231B" w:rsidTr="00E80DA5">
        <w:trPr>
          <w:trHeight w:val="134"/>
        </w:trPr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E0826" w:rsidRPr="00E80DA5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E80DA5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Ընդամենը ծրագիր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26" w:rsidRPr="00E80DA5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E80DA5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E80DA5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de-DE"/>
              </w:rPr>
              <w:t>3886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DAE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 xml:space="preserve">2217 </w:t>
            </w:r>
          </w:p>
          <w:p w:rsidR="006E0826" w:rsidRPr="00696DAE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6E082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177 </w:t>
            </w:r>
            <w:r w:rsidRPr="006E082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անցողիկ ծրագրեր)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DAE" w:rsidRDefault="00696DAE" w:rsidP="00696DA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 xml:space="preserve">3500 </w:t>
            </w:r>
          </w:p>
          <w:p w:rsidR="006E0826" w:rsidRPr="00696DAE" w:rsidRDefault="00696DAE" w:rsidP="00696DA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6E082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257 </w:t>
            </w:r>
            <w:r w:rsidRPr="006E082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անցողիկ ծրագրեր)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3900</w:t>
            </w:r>
          </w:p>
          <w:p w:rsidR="00696DAE" w:rsidRPr="00696DAE" w:rsidRDefault="00696DAE" w:rsidP="00696DA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E082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165 </w:t>
            </w:r>
            <w:r w:rsidRPr="006E082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անցողիկ ծրագրեր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4100</w:t>
            </w:r>
          </w:p>
          <w:p w:rsidR="00696DAE" w:rsidRPr="00696DAE" w:rsidRDefault="00696DAE" w:rsidP="00696DA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E082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179 </w:t>
            </w:r>
            <w:r w:rsidRPr="006E082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անցողիկ ծրագրեր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)</w:t>
            </w:r>
          </w:p>
        </w:tc>
      </w:tr>
      <w:tr w:rsidR="006E0826" w:rsidRPr="00360AD1" w:rsidTr="00E80DA5">
        <w:trPr>
          <w:trHeight w:val="105"/>
        </w:trPr>
        <w:tc>
          <w:tcPr>
            <w:tcW w:w="10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5.4 ԾՐԱԳՐԻ </w:t>
            </w:r>
            <w:r w:rsidRPr="0013231B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ՖԻՆԱՆՍԱԿԱՆ ԱՐԺԵՔԸ (հազ.դրամ)</w:t>
            </w:r>
            <w:r w:rsidRPr="0013231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՝</w:t>
            </w:r>
          </w:p>
        </w:tc>
      </w:tr>
      <w:tr w:rsidR="006E0826" w:rsidRPr="0013231B" w:rsidTr="00E80DA5">
        <w:trPr>
          <w:trHeight w:val="257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96DA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96DA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96DA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96DA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96DA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6E0826" w:rsidRPr="00B44764" w:rsidTr="00E80DA5">
        <w:trPr>
          <w:trHeight w:val="2753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12018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96DAE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96DA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Ադրբեջանի կողմից 2016, 2020 և 2022 թվականներին սանձազերծված ռազմական գործողություններին մասնակցած,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434F6F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162,494.97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434F6F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289,610.0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01" w:rsidRPr="0013231B" w:rsidRDefault="001A2801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B050"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355,350.0, այդ թվում՝</w:t>
            </w:r>
          </w:p>
          <w:p w:rsidR="006E0826" w:rsidRPr="0013231B" w:rsidRDefault="00434F6F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69,600.0 </w:t>
            </w:r>
            <w:r w:rsidR="006E0826"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(2023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-2024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թ</w:t>
            </w:r>
            <w:r w:rsidR="006E0826"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թ. կնքված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57</w:t>
            </w:r>
            <w:r w:rsidR="006E0826"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պայմանագրերի մասով անցողիկ գումար)</w:t>
            </w:r>
          </w:p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6F" w:rsidRDefault="001A2801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448,300.0,</w:t>
            </w:r>
          </w:p>
          <w:p w:rsidR="001A2801" w:rsidRDefault="001A2801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այդ թվում՝</w:t>
            </w:r>
          </w:p>
          <w:p w:rsidR="006E0826" w:rsidRDefault="00434F6F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48,250.00</w:t>
            </w:r>
          </w:p>
          <w:p w:rsidR="00434F6F" w:rsidRPr="00434F6F" w:rsidRDefault="00434F6F" w:rsidP="00CC3B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(202</w:t>
            </w:r>
            <w:r w:rsidR="00CC3B75"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-202</w:t>
            </w:r>
            <w:r w:rsidR="00CC3B75"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թ</w:t>
            </w: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թ. կնքված 165 պայմանագրերի մասով անցողիկ գումար)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6F" w:rsidRDefault="001A2801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A28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508,150.0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:rsidR="001A2801" w:rsidRDefault="001A2801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այդ թվում՝</w:t>
            </w:r>
          </w:p>
          <w:p w:rsidR="006E0826" w:rsidRDefault="00434F6F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50,950.00</w:t>
            </w:r>
          </w:p>
          <w:p w:rsidR="00434F6F" w:rsidRPr="00434F6F" w:rsidRDefault="00434F6F" w:rsidP="00CC3B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(202</w:t>
            </w:r>
            <w:r w:rsidR="00CC3B75"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-202</w:t>
            </w:r>
            <w:r w:rsidR="00CC3B75"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թ</w:t>
            </w: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թ. կնքված </w:t>
            </w:r>
            <w:r w:rsidR="00CC3B75"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179 </w:t>
            </w:r>
            <w:r w:rsidRPr="00434F6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պայմանագրերի մասով անցողիկ գումար)</w:t>
            </w:r>
          </w:p>
        </w:tc>
      </w:tr>
      <w:tr w:rsidR="006E0826" w:rsidRPr="0013231B" w:rsidTr="00E80DA5">
        <w:trPr>
          <w:trHeight w:val="220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Սեզոնային զբաղվածության խթանման միջոցով գյուղացիական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տնտեսությանն աջակցության տրամադրում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CC3B75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538,234.3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CC3B75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237,404.5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CC3B75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504,600.0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CC3B75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555,060.0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CC3B75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580,290.0</w:t>
            </w:r>
          </w:p>
        </w:tc>
      </w:tr>
      <w:tr w:rsidR="00CC3B75" w:rsidRPr="0013231B" w:rsidTr="00E80DA5">
        <w:trPr>
          <w:trHeight w:val="220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75" w:rsidRPr="00476688" w:rsidRDefault="00476688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12022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75" w:rsidRPr="0013231B" w:rsidRDefault="00476688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7668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75" w:rsidRPr="00476688" w:rsidRDefault="00476688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75" w:rsidRDefault="00476688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873,150.0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75" w:rsidRDefault="00476688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873,150.0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75" w:rsidRDefault="00476688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873,150.0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75" w:rsidRPr="00476688" w:rsidRDefault="00476688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873,150.0</w:t>
            </w:r>
          </w:p>
        </w:tc>
      </w:tr>
      <w:tr w:rsidR="006E0826" w:rsidRPr="00096891" w:rsidTr="00E80DA5">
        <w:trPr>
          <w:trHeight w:val="208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12020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Գործազուրկների զբաղվածության ապահովում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CC3B75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6,195.83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Default="00CC3B75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52,350.0</w:t>
            </w:r>
          </w:p>
          <w:p w:rsidR="00CC3B75" w:rsidRPr="0013231B" w:rsidRDefault="00CC3B75" w:rsidP="00CC3B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(2023 թ. կնքված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170</w:t>
            </w:r>
            <w:r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պայմանագրերի մասով 2024 թ. պետական բյուջե փոխանցված պարտավորությունների մարման համար անհրաժեշտ գումար)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E0826" w:rsidRPr="00B44764" w:rsidTr="00E80DA5">
        <w:trPr>
          <w:trHeight w:val="208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12019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Զբաղվածության 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խթանման միջոցառում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CC3B75" w:rsidRDefault="00CC3B75" w:rsidP="00CC3B75">
            <w:pPr>
              <w:tabs>
                <w:tab w:val="left" w:pos="601"/>
              </w:tabs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CC3B7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83.89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Default="00CC3B75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882.00</w:t>
            </w:r>
          </w:p>
          <w:p w:rsidR="00CC3B75" w:rsidRPr="0013231B" w:rsidRDefault="00CC3B75" w:rsidP="00CC3B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C3B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(2023 թ. կնքված 7 պայմանագրերի մասով 2024 թ. պետական բյուջե փոխանցված պարտավորությունների մարման համար անհրաժեշտ գումար)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E0826" w:rsidRPr="0013231B" w:rsidTr="00E80DA5">
        <w:trPr>
          <w:trHeight w:val="208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E0826" w:rsidRPr="00E80DA5" w:rsidRDefault="006E0826" w:rsidP="006E0826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ծրագիր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476688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476688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733,323.65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476688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1,453,396.5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1A2801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1,733,100.0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1A2801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1A2801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1,876,510.00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1A2801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1,961,590.0</w:t>
            </w:r>
          </w:p>
        </w:tc>
      </w:tr>
      <w:tr w:rsidR="006E0826" w:rsidRPr="0013231B" w:rsidTr="00E80DA5">
        <w:trPr>
          <w:trHeight w:val="105"/>
        </w:trPr>
        <w:tc>
          <w:tcPr>
            <w:tcW w:w="10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5.5 ԾՐԱԳՐԻ ՖԻՆԱՆՍԱՎՈՐՄԱՆ ԱՂԲՅՈՒՐՆԵՐԸ </w:t>
            </w:r>
            <w:r w:rsidRPr="0013231B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(հազ.դրամ)</w:t>
            </w:r>
            <w:r w:rsidRPr="0013231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՝</w:t>
            </w:r>
          </w:p>
        </w:tc>
      </w:tr>
      <w:tr w:rsidR="006E0826" w:rsidRPr="0013231B" w:rsidTr="00E80DA5">
        <w:trPr>
          <w:trHeight w:val="137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Ֆինանսավորման աղբյուրներ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1A2801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1A2801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1A2801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1A2801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1A2801" w:rsidP="006E08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2027</w:t>
            </w:r>
          </w:p>
        </w:tc>
      </w:tr>
      <w:tr w:rsidR="006E0826" w:rsidRPr="0013231B" w:rsidTr="00E80DA5">
        <w:trPr>
          <w:trHeight w:val="56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Ներքին աղբյուրնե</w:t>
            </w: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ր, որից՝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476688" w:rsidRPr="0013231B" w:rsidTr="00E80DA5">
        <w:trPr>
          <w:trHeight w:val="122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76688" w:rsidRPr="0013231B" w:rsidRDefault="00476688" w:rsidP="00476688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476688" w:rsidP="00476688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476688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733,323.65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476688" w:rsidP="00476688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476688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1,453,396.5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1A2801" w:rsidP="001A2801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1A2801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1,733,100.0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1A2801" w:rsidP="00476688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1A2801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1,876,510.00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1A2801" w:rsidP="00476688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1A2801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1,961,590.0</w:t>
            </w:r>
          </w:p>
        </w:tc>
      </w:tr>
      <w:tr w:rsidR="006E0826" w:rsidRPr="0013231B" w:rsidTr="00E80DA5">
        <w:trPr>
          <w:trHeight w:val="134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6E0826" w:rsidRPr="0013231B" w:rsidTr="00E80DA5">
        <w:trPr>
          <w:trHeight w:val="147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6E0826" w:rsidRPr="0013231B" w:rsidTr="00E80DA5">
        <w:trPr>
          <w:trHeight w:val="159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6E0826" w:rsidRPr="0013231B" w:rsidTr="00E80DA5">
        <w:trPr>
          <w:trHeight w:val="233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6E0826" w:rsidRPr="0013231B" w:rsidTr="00E80DA5">
        <w:trPr>
          <w:trHeight w:val="233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E0826" w:rsidRPr="0013231B" w:rsidRDefault="006E0826" w:rsidP="006E0826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476688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476688" w:rsidRPr="0013231B" w:rsidTr="00E80DA5">
        <w:trPr>
          <w:trHeight w:val="233"/>
        </w:trPr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76688" w:rsidRPr="0013231B" w:rsidRDefault="00476688" w:rsidP="00476688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476688" w:rsidP="00476688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476688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733,323.65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476688" w:rsidP="00476688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476688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1,453,396.5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1A2801" w:rsidP="00476688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1A2801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1,733,100.0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1A2801" w:rsidP="00476688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1A2801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1,876,510.00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88" w:rsidRPr="00476688" w:rsidRDefault="001A2801" w:rsidP="00476688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1A2801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1,961,590.0</w:t>
            </w:r>
            <w:bookmarkStart w:id="5" w:name="_GoBack"/>
            <w:bookmarkEnd w:id="5"/>
          </w:p>
        </w:tc>
      </w:tr>
      <w:tr w:rsidR="006E0826" w:rsidRPr="0013231B" w:rsidTr="00E80DA5">
        <w:trPr>
          <w:trHeight w:val="105"/>
        </w:trPr>
        <w:tc>
          <w:tcPr>
            <w:tcW w:w="10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E0826" w:rsidRPr="0013231B" w:rsidRDefault="006E0826" w:rsidP="006E08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13231B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6E0826" w:rsidRPr="0013231B" w:rsidTr="00E80DA5">
        <w:trPr>
          <w:trHeight w:val="100"/>
        </w:trPr>
        <w:tc>
          <w:tcPr>
            <w:tcW w:w="10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26" w:rsidRPr="0013231B" w:rsidRDefault="006E0826" w:rsidP="006E0826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:rsidR="00054601" w:rsidRPr="0013231B" w:rsidRDefault="00054601" w:rsidP="00990A88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4"/>
          <w:szCs w:val="24"/>
          <w:lang w:val="hy-AM"/>
        </w:rPr>
      </w:pPr>
    </w:p>
    <w:sectPr w:rsidR="00054601" w:rsidRPr="0013231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CBE" w:rsidRDefault="00541CBE" w:rsidP="00F06C50">
      <w:pPr>
        <w:spacing w:after="0" w:line="240" w:lineRule="auto"/>
      </w:pPr>
      <w:r>
        <w:separator/>
      </w:r>
    </w:p>
  </w:endnote>
  <w:endnote w:type="continuationSeparator" w:id="0">
    <w:p w:rsidR="00541CBE" w:rsidRDefault="00541CBE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4764" w:rsidRDefault="00B447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801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B44764" w:rsidRDefault="00B447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CBE" w:rsidRDefault="00541CBE" w:rsidP="00F06C50">
      <w:pPr>
        <w:spacing w:after="0" w:line="240" w:lineRule="auto"/>
      </w:pPr>
      <w:r>
        <w:separator/>
      </w:r>
    </w:p>
  </w:footnote>
  <w:footnote w:type="continuationSeparator" w:id="0">
    <w:p w:rsidR="00541CBE" w:rsidRDefault="00541CBE" w:rsidP="00F06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D13DB"/>
    <w:multiLevelType w:val="hybridMultilevel"/>
    <w:tmpl w:val="7A520A9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A2085E"/>
    <w:multiLevelType w:val="hybridMultilevel"/>
    <w:tmpl w:val="38184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93B01"/>
    <w:multiLevelType w:val="hybridMultilevel"/>
    <w:tmpl w:val="9580D6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4B85532"/>
    <w:multiLevelType w:val="hybridMultilevel"/>
    <w:tmpl w:val="0F465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E640F"/>
    <w:multiLevelType w:val="hybridMultilevel"/>
    <w:tmpl w:val="9BB636B6"/>
    <w:lvl w:ilvl="0" w:tplc="C9D6C210">
      <w:start w:val="1"/>
      <w:numFmt w:val="bullet"/>
      <w:lvlText w:val=""/>
      <w:lvlJc w:val="left"/>
      <w:pPr>
        <w:ind w:left="14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5" w15:restartNumberingAfterBreak="0">
    <w:nsid w:val="6B863FB0"/>
    <w:multiLevelType w:val="hybridMultilevel"/>
    <w:tmpl w:val="3BAA779A"/>
    <w:lvl w:ilvl="0" w:tplc="CB365020">
      <w:start w:val="1"/>
      <w:numFmt w:val="decimal"/>
      <w:lvlText w:val="%1)"/>
      <w:lvlJc w:val="left"/>
      <w:pPr>
        <w:ind w:left="900" w:hanging="360"/>
      </w:pPr>
      <w:rPr>
        <w:rFonts w:eastAsia="Tahoma" w:cs="Sylfae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145A"/>
    <w:rsid w:val="00002AC8"/>
    <w:rsid w:val="00003D70"/>
    <w:rsid w:val="00014550"/>
    <w:rsid w:val="00015DF8"/>
    <w:rsid w:val="00017381"/>
    <w:rsid w:val="000179E7"/>
    <w:rsid w:val="0002271F"/>
    <w:rsid w:val="000245BF"/>
    <w:rsid w:val="000305D2"/>
    <w:rsid w:val="00035DB2"/>
    <w:rsid w:val="00037DA1"/>
    <w:rsid w:val="00054601"/>
    <w:rsid w:val="0006251D"/>
    <w:rsid w:val="0006312E"/>
    <w:rsid w:val="00067192"/>
    <w:rsid w:val="00067D0A"/>
    <w:rsid w:val="00071F41"/>
    <w:rsid w:val="0008606C"/>
    <w:rsid w:val="000910E2"/>
    <w:rsid w:val="00093D71"/>
    <w:rsid w:val="00096891"/>
    <w:rsid w:val="000A2B3E"/>
    <w:rsid w:val="000A3161"/>
    <w:rsid w:val="000B1884"/>
    <w:rsid w:val="000B36D9"/>
    <w:rsid w:val="000C14E2"/>
    <w:rsid w:val="000C3DD4"/>
    <w:rsid w:val="000E5986"/>
    <w:rsid w:val="000E6D21"/>
    <w:rsid w:val="000F10B4"/>
    <w:rsid w:val="000F12C0"/>
    <w:rsid w:val="000F32B3"/>
    <w:rsid w:val="0010345A"/>
    <w:rsid w:val="001053C1"/>
    <w:rsid w:val="00111CB3"/>
    <w:rsid w:val="001175C0"/>
    <w:rsid w:val="0012115F"/>
    <w:rsid w:val="001222AD"/>
    <w:rsid w:val="001240AD"/>
    <w:rsid w:val="0012484B"/>
    <w:rsid w:val="00130782"/>
    <w:rsid w:val="0013231B"/>
    <w:rsid w:val="001438C8"/>
    <w:rsid w:val="0014440E"/>
    <w:rsid w:val="00147301"/>
    <w:rsid w:val="0015729C"/>
    <w:rsid w:val="00163005"/>
    <w:rsid w:val="001677C2"/>
    <w:rsid w:val="00180BE4"/>
    <w:rsid w:val="0018571D"/>
    <w:rsid w:val="00192C56"/>
    <w:rsid w:val="00194B46"/>
    <w:rsid w:val="00195B33"/>
    <w:rsid w:val="001960DB"/>
    <w:rsid w:val="001A2801"/>
    <w:rsid w:val="001A63E4"/>
    <w:rsid w:val="001B1986"/>
    <w:rsid w:val="001B7313"/>
    <w:rsid w:val="001B7516"/>
    <w:rsid w:val="001C3FAB"/>
    <w:rsid w:val="001C6FF4"/>
    <w:rsid w:val="001C75CB"/>
    <w:rsid w:val="001D4F7E"/>
    <w:rsid w:val="001D5922"/>
    <w:rsid w:val="001E5C86"/>
    <w:rsid w:val="001F5B6D"/>
    <w:rsid w:val="001F75E2"/>
    <w:rsid w:val="001F775D"/>
    <w:rsid w:val="0020516A"/>
    <w:rsid w:val="00206FC0"/>
    <w:rsid w:val="002215BB"/>
    <w:rsid w:val="00227591"/>
    <w:rsid w:val="00227BC5"/>
    <w:rsid w:val="0024034C"/>
    <w:rsid w:val="002439CC"/>
    <w:rsid w:val="002448A3"/>
    <w:rsid w:val="0025370C"/>
    <w:rsid w:val="00257E67"/>
    <w:rsid w:val="00260C51"/>
    <w:rsid w:val="00262003"/>
    <w:rsid w:val="00263204"/>
    <w:rsid w:val="00271145"/>
    <w:rsid w:val="00275C37"/>
    <w:rsid w:val="002804F0"/>
    <w:rsid w:val="002805DA"/>
    <w:rsid w:val="00280702"/>
    <w:rsid w:val="0028212A"/>
    <w:rsid w:val="00284185"/>
    <w:rsid w:val="00294A72"/>
    <w:rsid w:val="002A3067"/>
    <w:rsid w:val="002B05D6"/>
    <w:rsid w:val="002B5EA1"/>
    <w:rsid w:val="002C658E"/>
    <w:rsid w:val="002D05F1"/>
    <w:rsid w:val="002E1430"/>
    <w:rsid w:val="002E41D4"/>
    <w:rsid w:val="002E6ACB"/>
    <w:rsid w:val="0030133A"/>
    <w:rsid w:val="003052BB"/>
    <w:rsid w:val="00311CF0"/>
    <w:rsid w:val="00311E2C"/>
    <w:rsid w:val="003154FA"/>
    <w:rsid w:val="003228A2"/>
    <w:rsid w:val="00323E54"/>
    <w:rsid w:val="00325A23"/>
    <w:rsid w:val="00341338"/>
    <w:rsid w:val="00341468"/>
    <w:rsid w:val="00350C75"/>
    <w:rsid w:val="00353049"/>
    <w:rsid w:val="00353511"/>
    <w:rsid w:val="00360AD1"/>
    <w:rsid w:val="003637BF"/>
    <w:rsid w:val="00375D8C"/>
    <w:rsid w:val="00381AD9"/>
    <w:rsid w:val="0038457A"/>
    <w:rsid w:val="0039252D"/>
    <w:rsid w:val="00394062"/>
    <w:rsid w:val="003A27E4"/>
    <w:rsid w:val="003A68FC"/>
    <w:rsid w:val="003B1361"/>
    <w:rsid w:val="003B533C"/>
    <w:rsid w:val="003C0AB8"/>
    <w:rsid w:val="003C20BD"/>
    <w:rsid w:val="003C25B2"/>
    <w:rsid w:val="003C37ED"/>
    <w:rsid w:val="003C7AE4"/>
    <w:rsid w:val="003D180D"/>
    <w:rsid w:val="003D54AC"/>
    <w:rsid w:val="003D74D5"/>
    <w:rsid w:val="003E6D64"/>
    <w:rsid w:val="0042207B"/>
    <w:rsid w:val="00426540"/>
    <w:rsid w:val="00426656"/>
    <w:rsid w:val="0043266A"/>
    <w:rsid w:val="00433182"/>
    <w:rsid w:val="00434F6F"/>
    <w:rsid w:val="004567C3"/>
    <w:rsid w:val="0046619B"/>
    <w:rsid w:val="004725EE"/>
    <w:rsid w:val="00473706"/>
    <w:rsid w:val="00476688"/>
    <w:rsid w:val="00481C1C"/>
    <w:rsid w:val="0048624E"/>
    <w:rsid w:val="004A03E9"/>
    <w:rsid w:val="004A1960"/>
    <w:rsid w:val="004B4482"/>
    <w:rsid w:val="004B699B"/>
    <w:rsid w:val="004C2DF6"/>
    <w:rsid w:val="004D358A"/>
    <w:rsid w:val="004F7D13"/>
    <w:rsid w:val="0050294A"/>
    <w:rsid w:val="00512F07"/>
    <w:rsid w:val="00515FD8"/>
    <w:rsid w:val="005207C7"/>
    <w:rsid w:val="005217C8"/>
    <w:rsid w:val="00541CBE"/>
    <w:rsid w:val="00550EDA"/>
    <w:rsid w:val="005604AD"/>
    <w:rsid w:val="0056097C"/>
    <w:rsid w:val="00560ECD"/>
    <w:rsid w:val="00567A64"/>
    <w:rsid w:val="00574CBE"/>
    <w:rsid w:val="00575834"/>
    <w:rsid w:val="00580EA0"/>
    <w:rsid w:val="00597C81"/>
    <w:rsid w:val="005A0009"/>
    <w:rsid w:val="005C2E74"/>
    <w:rsid w:val="005C7EE7"/>
    <w:rsid w:val="005D2357"/>
    <w:rsid w:val="005E30A4"/>
    <w:rsid w:val="0060201B"/>
    <w:rsid w:val="006141A2"/>
    <w:rsid w:val="00620448"/>
    <w:rsid w:val="00622209"/>
    <w:rsid w:val="00640311"/>
    <w:rsid w:val="00644A2C"/>
    <w:rsid w:val="006479F3"/>
    <w:rsid w:val="006573F2"/>
    <w:rsid w:val="006630EE"/>
    <w:rsid w:val="00665C19"/>
    <w:rsid w:val="00666CEF"/>
    <w:rsid w:val="00677F0B"/>
    <w:rsid w:val="00696DAE"/>
    <w:rsid w:val="006A0548"/>
    <w:rsid w:val="006B197E"/>
    <w:rsid w:val="006B77E4"/>
    <w:rsid w:val="006C17E8"/>
    <w:rsid w:val="006C3550"/>
    <w:rsid w:val="006C5CC3"/>
    <w:rsid w:val="006C6D93"/>
    <w:rsid w:val="006E0826"/>
    <w:rsid w:val="006E2CEC"/>
    <w:rsid w:val="006F44CA"/>
    <w:rsid w:val="0070448B"/>
    <w:rsid w:val="0070557D"/>
    <w:rsid w:val="00710834"/>
    <w:rsid w:val="00711A20"/>
    <w:rsid w:val="00713BEB"/>
    <w:rsid w:val="00713FE2"/>
    <w:rsid w:val="007274E4"/>
    <w:rsid w:val="00733EDA"/>
    <w:rsid w:val="0074555C"/>
    <w:rsid w:val="007531D2"/>
    <w:rsid w:val="00764AB1"/>
    <w:rsid w:val="00766511"/>
    <w:rsid w:val="007A48ED"/>
    <w:rsid w:val="007A6525"/>
    <w:rsid w:val="007B4A4C"/>
    <w:rsid w:val="007B58F1"/>
    <w:rsid w:val="007C2C1F"/>
    <w:rsid w:val="007C6422"/>
    <w:rsid w:val="007C6FB6"/>
    <w:rsid w:val="007F37DB"/>
    <w:rsid w:val="007F6182"/>
    <w:rsid w:val="007F7053"/>
    <w:rsid w:val="00802998"/>
    <w:rsid w:val="00805F08"/>
    <w:rsid w:val="008125E0"/>
    <w:rsid w:val="0081442C"/>
    <w:rsid w:val="00822576"/>
    <w:rsid w:val="008277DD"/>
    <w:rsid w:val="00830198"/>
    <w:rsid w:val="00833436"/>
    <w:rsid w:val="00836D12"/>
    <w:rsid w:val="00842969"/>
    <w:rsid w:val="008441FE"/>
    <w:rsid w:val="00852556"/>
    <w:rsid w:val="00857897"/>
    <w:rsid w:val="00863A0E"/>
    <w:rsid w:val="00877DC0"/>
    <w:rsid w:val="00885E3D"/>
    <w:rsid w:val="00890DD1"/>
    <w:rsid w:val="008925F4"/>
    <w:rsid w:val="00893FC0"/>
    <w:rsid w:val="00894C5A"/>
    <w:rsid w:val="00894DCD"/>
    <w:rsid w:val="0089643C"/>
    <w:rsid w:val="008A02CF"/>
    <w:rsid w:val="008A59EE"/>
    <w:rsid w:val="008B2F74"/>
    <w:rsid w:val="008B37E3"/>
    <w:rsid w:val="008B5F62"/>
    <w:rsid w:val="008D5ECA"/>
    <w:rsid w:val="00915D69"/>
    <w:rsid w:val="00925F08"/>
    <w:rsid w:val="00926957"/>
    <w:rsid w:val="00931919"/>
    <w:rsid w:val="00935F66"/>
    <w:rsid w:val="00951D42"/>
    <w:rsid w:val="00973D69"/>
    <w:rsid w:val="0098136D"/>
    <w:rsid w:val="00990A88"/>
    <w:rsid w:val="00994704"/>
    <w:rsid w:val="00997991"/>
    <w:rsid w:val="009A0E4A"/>
    <w:rsid w:val="009B4F86"/>
    <w:rsid w:val="009C6264"/>
    <w:rsid w:val="009C7237"/>
    <w:rsid w:val="009D0B25"/>
    <w:rsid w:val="009D7DF5"/>
    <w:rsid w:val="009E048E"/>
    <w:rsid w:val="009E2FB7"/>
    <w:rsid w:val="009E3886"/>
    <w:rsid w:val="009E5CB9"/>
    <w:rsid w:val="009F111E"/>
    <w:rsid w:val="00A047F9"/>
    <w:rsid w:val="00A146D7"/>
    <w:rsid w:val="00A16183"/>
    <w:rsid w:val="00A27267"/>
    <w:rsid w:val="00A300F8"/>
    <w:rsid w:val="00A37966"/>
    <w:rsid w:val="00A50B86"/>
    <w:rsid w:val="00A63147"/>
    <w:rsid w:val="00A67B87"/>
    <w:rsid w:val="00A67C25"/>
    <w:rsid w:val="00A94CA9"/>
    <w:rsid w:val="00AA0F7C"/>
    <w:rsid w:val="00AA1C4E"/>
    <w:rsid w:val="00AA55B4"/>
    <w:rsid w:val="00AA6310"/>
    <w:rsid w:val="00AC1B0E"/>
    <w:rsid w:val="00AF02EE"/>
    <w:rsid w:val="00AF24F3"/>
    <w:rsid w:val="00B101B2"/>
    <w:rsid w:val="00B155BD"/>
    <w:rsid w:val="00B25A5D"/>
    <w:rsid w:val="00B424BA"/>
    <w:rsid w:val="00B44764"/>
    <w:rsid w:val="00B6523C"/>
    <w:rsid w:val="00B75703"/>
    <w:rsid w:val="00B76D80"/>
    <w:rsid w:val="00B90723"/>
    <w:rsid w:val="00B947C2"/>
    <w:rsid w:val="00B973A1"/>
    <w:rsid w:val="00BA006A"/>
    <w:rsid w:val="00BA40EC"/>
    <w:rsid w:val="00BB4CA5"/>
    <w:rsid w:val="00BE2519"/>
    <w:rsid w:val="00C0566E"/>
    <w:rsid w:val="00C15E6E"/>
    <w:rsid w:val="00C2177B"/>
    <w:rsid w:val="00C224CC"/>
    <w:rsid w:val="00C41866"/>
    <w:rsid w:val="00C42C8A"/>
    <w:rsid w:val="00C42CD4"/>
    <w:rsid w:val="00C53742"/>
    <w:rsid w:val="00C53E98"/>
    <w:rsid w:val="00C56AC4"/>
    <w:rsid w:val="00C642BD"/>
    <w:rsid w:val="00C71B57"/>
    <w:rsid w:val="00C73266"/>
    <w:rsid w:val="00C8079D"/>
    <w:rsid w:val="00C8252D"/>
    <w:rsid w:val="00C826C1"/>
    <w:rsid w:val="00C828D3"/>
    <w:rsid w:val="00C84C32"/>
    <w:rsid w:val="00CA0E4C"/>
    <w:rsid w:val="00CB0019"/>
    <w:rsid w:val="00CC08D0"/>
    <w:rsid w:val="00CC3B75"/>
    <w:rsid w:val="00CC3F4B"/>
    <w:rsid w:val="00CD2764"/>
    <w:rsid w:val="00CD5DCC"/>
    <w:rsid w:val="00CF77B9"/>
    <w:rsid w:val="00D0388B"/>
    <w:rsid w:val="00D10AE0"/>
    <w:rsid w:val="00D128FE"/>
    <w:rsid w:val="00D41A92"/>
    <w:rsid w:val="00D41E3A"/>
    <w:rsid w:val="00D44E95"/>
    <w:rsid w:val="00D451FA"/>
    <w:rsid w:val="00D63E58"/>
    <w:rsid w:val="00D67E55"/>
    <w:rsid w:val="00D8311F"/>
    <w:rsid w:val="00D93697"/>
    <w:rsid w:val="00DA0668"/>
    <w:rsid w:val="00DA42D6"/>
    <w:rsid w:val="00DB2991"/>
    <w:rsid w:val="00DB6C09"/>
    <w:rsid w:val="00DB79D6"/>
    <w:rsid w:val="00DE0F93"/>
    <w:rsid w:val="00E02877"/>
    <w:rsid w:val="00E05111"/>
    <w:rsid w:val="00E07905"/>
    <w:rsid w:val="00E1089B"/>
    <w:rsid w:val="00E140BA"/>
    <w:rsid w:val="00E42CE2"/>
    <w:rsid w:val="00E5010F"/>
    <w:rsid w:val="00E673C0"/>
    <w:rsid w:val="00E704D8"/>
    <w:rsid w:val="00E80DA5"/>
    <w:rsid w:val="00E81A7D"/>
    <w:rsid w:val="00E84CBC"/>
    <w:rsid w:val="00E861B4"/>
    <w:rsid w:val="00E9346A"/>
    <w:rsid w:val="00EA1887"/>
    <w:rsid w:val="00EA2D8E"/>
    <w:rsid w:val="00EA73D4"/>
    <w:rsid w:val="00EB0956"/>
    <w:rsid w:val="00EB571E"/>
    <w:rsid w:val="00EC1896"/>
    <w:rsid w:val="00EC1F3D"/>
    <w:rsid w:val="00EC4420"/>
    <w:rsid w:val="00ED1A77"/>
    <w:rsid w:val="00ED28C8"/>
    <w:rsid w:val="00ED6C17"/>
    <w:rsid w:val="00EE4236"/>
    <w:rsid w:val="00EE6D23"/>
    <w:rsid w:val="00EF0CC7"/>
    <w:rsid w:val="00EF1279"/>
    <w:rsid w:val="00F03CDF"/>
    <w:rsid w:val="00F06025"/>
    <w:rsid w:val="00F06C50"/>
    <w:rsid w:val="00F1534F"/>
    <w:rsid w:val="00F16F20"/>
    <w:rsid w:val="00F22B57"/>
    <w:rsid w:val="00F30781"/>
    <w:rsid w:val="00F35564"/>
    <w:rsid w:val="00F369B8"/>
    <w:rsid w:val="00F4370B"/>
    <w:rsid w:val="00F47BB3"/>
    <w:rsid w:val="00F500BA"/>
    <w:rsid w:val="00F64BBE"/>
    <w:rsid w:val="00FA74A9"/>
    <w:rsid w:val="00FD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BECA"/>
  <w15:docId w15:val="{2AC0D71B-ABF8-44D8-AA79-0A17C85D4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NormalWeb">
    <w:name w:val="Normal (Web)"/>
    <w:basedOn w:val="Normal"/>
    <w:uiPriority w:val="99"/>
    <w:unhideWhenUsed/>
    <w:rsid w:val="00FD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0245B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rsid w:val="000245B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F3556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27</Pages>
  <Words>4333</Words>
  <Characters>24701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Ruzanna.Pepanyan</cp:lastModifiedBy>
  <cp:revision>425</cp:revision>
  <dcterms:created xsi:type="dcterms:W3CDTF">2023-01-24T01:27:00Z</dcterms:created>
  <dcterms:modified xsi:type="dcterms:W3CDTF">2024-03-04T08:24:00Z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